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0B" w:rsidRPr="008C132D" w:rsidRDefault="0037618F" w:rsidP="00AE0957">
      <w:pPr>
        <w:spacing w:before="240"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 w:rsidRPr="008C132D">
        <w:rPr>
          <w:rFonts w:ascii="Arial" w:eastAsia="Times New Roman" w:hAnsi="Arial" w:cs="Arial"/>
          <w:b/>
          <w:bCs/>
          <w:sz w:val="24"/>
          <w:szCs w:val="24"/>
        </w:rPr>
        <w:t xml:space="preserve">WEBQUEST RUBRIC </w:t>
      </w:r>
      <w:r w:rsidRPr="008C132D">
        <w:rPr>
          <w:rFonts w:ascii="Arial" w:eastAsia="Times New Roman" w:hAnsi="Arial" w:cs="Arial"/>
          <w:sz w:val="24"/>
          <w:szCs w:val="24"/>
        </w:rPr>
        <w:t xml:space="preserve"> </w:t>
      </w:r>
    </w:p>
    <w:p w:rsidR="00D03CD9" w:rsidRPr="00D03CD9" w:rsidRDefault="00D03CD9" w:rsidP="00AE0957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3CD9">
        <w:rPr>
          <w:rFonts w:ascii="Arial" w:eastAsia="Times New Roman" w:hAnsi="Arial" w:cs="Arial"/>
          <w:sz w:val="24"/>
          <w:szCs w:val="24"/>
        </w:rPr>
        <w:t>All teacher candidates for initial certification in the Annsley Frazier Thornton School of Educat</w:t>
      </w:r>
      <w:r w:rsidRPr="008C132D">
        <w:rPr>
          <w:rFonts w:ascii="Arial" w:eastAsia="Times New Roman" w:hAnsi="Arial" w:cs="Arial"/>
          <w:sz w:val="24"/>
          <w:szCs w:val="24"/>
        </w:rPr>
        <w:t xml:space="preserve">ion are required to create an instructional WebQuest and a reflective paper </w:t>
      </w:r>
      <w:r w:rsidR="0004046C">
        <w:rPr>
          <w:rFonts w:ascii="Arial" w:eastAsia="Times New Roman" w:hAnsi="Arial" w:cs="Arial"/>
          <w:sz w:val="24"/>
          <w:szCs w:val="24"/>
        </w:rPr>
        <w:t>addressing</w:t>
      </w:r>
      <w:r w:rsidRPr="008C132D">
        <w:rPr>
          <w:rFonts w:ascii="Arial" w:eastAsia="Times New Roman" w:hAnsi="Arial" w:cs="Arial"/>
          <w:sz w:val="24"/>
          <w:szCs w:val="24"/>
        </w:rPr>
        <w:t xml:space="preserve"> the process of creating the WebQuest</w:t>
      </w:r>
      <w:r w:rsidRPr="00D03CD9">
        <w:rPr>
          <w:rFonts w:ascii="Arial" w:eastAsia="Times New Roman" w:hAnsi="Arial" w:cs="Arial"/>
          <w:sz w:val="24"/>
          <w:szCs w:val="24"/>
        </w:rPr>
        <w:t xml:space="preserve">. The </w:t>
      </w:r>
      <w:r w:rsidRPr="008C132D">
        <w:rPr>
          <w:rFonts w:ascii="Arial" w:eastAsia="Times New Roman" w:hAnsi="Arial" w:cs="Arial"/>
          <w:sz w:val="24"/>
          <w:szCs w:val="24"/>
        </w:rPr>
        <w:t>WebQuest</w:t>
      </w:r>
      <w:r w:rsidRPr="00D03CD9">
        <w:rPr>
          <w:rFonts w:ascii="Arial" w:eastAsia="Times New Roman" w:hAnsi="Arial" w:cs="Arial"/>
          <w:sz w:val="24"/>
          <w:szCs w:val="24"/>
        </w:rPr>
        <w:t xml:space="preserve"> and </w:t>
      </w:r>
      <w:r w:rsidRPr="008C132D">
        <w:rPr>
          <w:rFonts w:ascii="Arial" w:eastAsia="Times New Roman" w:hAnsi="Arial" w:cs="Arial"/>
          <w:sz w:val="24"/>
          <w:szCs w:val="24"/>
        </w:rPr>
        <w:t>reflective paper</w:t>
      </w:r>
      <w:r w:rsidRPr="00D03CD9">
        <w:rPr>
          <w:rFonts w:ascii="Arial" w:eastAsia="Times New Roman" w:hAnsi="Arial" w:cs="Arial"/>
          <w:sz w:val="24"/>
          <w:szCs w:val="24"/>
        </w:rPr>
        <w:t xml:space="preserve"> must be submitted and assessed through </w:t>
      </w:r>
      <w:proofErr w:type="spellStart"/>
      <w:r w:rsidRPr="00D03CD9">
        <w:rPr>
          <w:rFonts w:ascii="Arial" w:eastAsia="Times New Roman" w:hAnsi="Arial" w:cs="Arial"/>
          <w:sz w:val="24"/>
          <w:szCs w:val="24"/>
        </w:rPr>
        <w:t>LiveText</w:t>
      </w:r>
      <w:proofErr w:type="spellEnd"/>
      <w:r w:rsidRPr="00D03CD9">
        <w:rPr>
          <w:rFonts w:ascii="Arial" w:eastAsia="Times New Roman" w:hAnsi="Arial" w:cs="Arial"/>
          <w:sz w:val="24"/>
          <w:szCs w:val="24"/>
        </w:rPr>
        <w:t xml:space="preserve"> so that student performance data can be reviewed to track individual candidate progress and for program improvement.</w:t>
      </w:r>
    </w:p>
    <w:p w:rsidR="00D03CD9" w:rsidRPr="00D03CD9" w:rsidRDefault="00D03CD9" w:rsidP="00D03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3CD9">
        <w:rPr>
          <w:rFonts w:ascii="Arial" w:eastAsia="Times New Roman" w:hAnsi="Arial" w:cs="Arial"/>
          <w:sz w:val="24"/>
          <w:szCs w:val="24"/>
        </w:rPr>
        <w:t> </w:t>
      </w:r>
    </w:p>
    <w:p w:rsidR="006E02E9" w:rsidRPr="008C132D" w:rsidRDefault="00E21F60" w:rsidP="00E21F6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21F60">
        <w:rPr>
          <w:rFonts w:ascii="Arial" w:eastAsia="Times New Roman" w:hAnsi="Arial" w:cs="Arial"/>
          <w:sz w:val="24"/>
          <w:szCs w:val="24"/>
        </w:rPr>
        <w:t xml:space="preserve">A </w:t>
      </w:r>
      <w:r w:rsidR="008047B0">
        <w:rPr>
          <w:rFonts w:ascii="Arial" w:eastAsia="Times New Roman" w:hAnsi="Arial" w:cs="Arial"/>
          <w:sz w:val="24"/>
          <w:szCs w:val="24"/>
        </w:rPr>
        <w:t xml:space="preserve">minimum </w:t>
      </w:r>
      <w:r w:rsidRPr="00E21F60">
        <w:rPr>
          <w:rFonts w:ascii="Arial" w:eastAsia="Times New Roman" w:hAnsi="Arial" w:cs="Arial"/>
          <w:sz w:val="24"/>
          <w:szCs w:val="24"/>
        </w:rPr>
        <w:t xml:space="preserve">score of “proficient” </w:t>
      </w:r>
      <w:r>
        <w:rPr>
          <w:rFonts w:ascii="Arial" w:eastAsia="Times New Roman" w:hAnsi="Arial" w:cs="Arial"/>
          <w:sz w:val="24"/>
          <w:szCs w:val="24"/>
        </w:rPr>
        <w:t>on</w:t>
      </w:r>
      <w:r w:rsidRPr="00E21F60">
        <w:rPr>
          <w:rFonts w:ascii="Arial" w:eastAsia="Times New Roman" w:hAnsi="Arial" w:cs="Arial"/>
          <w:sz w:val="24"/>
          <w:szCs w:val="24"/>
        </w:rPr>
        <w:t xml:space="preserve"> this benchmark assessment</w:t>
      </w:r>
      <w:r>
        <w:rPr>
          <w:rFonts w:ascii="Arial" w:eastAsia="Times New Roman" w:hAnsi="Arial" w:cs="Arial"/>
          <w:sz w:val="24"/>
          <w:szCs w:val="24"/>
        </w:rPr>
        <w:t xml:space="preserve"> is </w:t>
      </w:r>
      <w:r w:rsidR="008047B0">
        <w:rPr>
          <w:rFonts w:ascii="Arial" w:eastAsia="Times New Roman" w:hAnsi="Arial" w:cs="Arial"/>
          <w:sz w:val="24"/>
          <w:szCs w:val="24"/>
        </w:rPr>
        <w:t>required</w:t>
      </w:r>
      <w:r>
        <w:rPr>
          <w:rFonts w:ascii="Arial" w:eastAsia="Times New Roman" w:hAnsi="Arial" w:cs="Arial"/>
          <w:sz w:val="24"/>
          <w:szCs w:val="24"/>
        </w:rPr>
        <w:t xml:space="preserve"> and</w:t>
      </w:r>
      <w:r w:rsidRPr="00E21F60">
        <w:rPr>
          <w:rFonts w:ascii="Arial" w:eastAsia="Times New Roman" w:hAnsi="Arial" w:cs="Arial"/>
          <w:sz w:val="24"/>
          <w:szCs w:val="24"/>
        </w:rPr>
        <w:t xml:space="preserve"> demonstrate</w:t>
      </w:r>
      <w:r>
        <w:rPr>
          <w:rFonts w:ascii="Arial" w:eastAsia="Times New Roman" w:hAnsi="Arial" w:cs="Arial"/>
          <w:sz w:val="24"/>
          <w:szCs w:val="24"/>
        </w:rPr>
        <w:t>s</w:t>
      </w:r>
      <w:r w:rsidRPr="00E21F60">
        <w:rPr>
          <w:rFonts w:ascii="Arial" w:eastAsia="Times New Roman" w:hAnsi="Arial" w:cs="Arial"/>
          <w:sz w:val="24"/>
          <w:szCs w:val="24"/>
        </w:rPr>
        <w:t xml:space="preserve"> the candidate</w:t>
      </w:r>
      <w:r>
        <w:rPr>
          <w:rFonts w:ascii="Arial" w:eastAsia="Times New Roman" w:hAnsi="Arial" w:cs="Arial"/>
          <w:sz w:val="24"/>
          <w:szCs w:val="24"/>
        </w:rPr>
        <w:t>’s</w:t>
      </w:r>
      <w:r w:rsidRPr="00E21F60">
        <w:rPr>
          <w:rFonts w:ascii="Arial" w:eastAsia="Times New Roman" w:hAnsi="Arial" w:cs="Arial"/>
          <w:sz w:val="24"/>
          <w:szCs w:val="24"/>
        </w:rPr>
        <w:t xml:space="preserve"> competency in program and state standard</w:t>
      </w:r>
      <w:r>
        <w:rPr>
          <w:rFonts w:ascii="Arial" w:eastAsia="Times New Roman" w:hAnsi="Arial" w:cs="Arial"/>
          <w:sz w:val="24"/>
          <w:szCs w:val="24"/>
        </w:rPr>
        <w:t>s</w:t>
      </w:r>
      <w:r w:rsidRPr="00E21F60">
        <w:rPr>
          <w:rFonts w:ascii="Arial" w:eastAsia="Times New Roman" w:hAnsi="Arial" w:cs="Arial"/>
          <w:sz w:val="24"/>
          <w:szCs w:val="24"/>
        </w:rPr>
        <w:t>.</w:t>
      </w:r>
    </w:p>
    <w:p w:rsidR="006E02E9" w:rsidRPr="008C132D" w:rsidRDefault="006E02E9" w:rsidP="00071A0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TableGrid"/>
        <w:tblW w:w="5671" w:type="pct"/>
        <w:tblInd w:w="-998" w:type="dxa"/>
        <w:tblLayout w:type="fixed"/>
        <w:tblLook w:val="04A0" w:firstRow="1" w:lastRow="0" w:firstColumn="1" w:lastColumn="0" w:noHBand="0" w:noVBand="1"/>
      </w:tblPr>
      <w:tblGrid>
        <w:gridCol w:w="1999"/>
        <w:gridCol w:w="3326"/>
        <w:gridCol w:w="3327"/>
        <w:gridCol w:w="3327"/>
        <w:gridCol w:w="2965"/>
      </w:tblGrid>
      <w:tr w:rsidR="00B8414E" w:rsidRPr="008C132D" w:rsidTr="00E375DA">
        <w:tc>
          <w:tcPr>
            <w:tcW w:w="669" w:type="pct"/>
            <w:hideMark/>
          </w:tcPr>
          <w:p w:rsidR="00283C53" w:rsidRPr="008C132D" w:rsidRDefault="00283C53" w:rsidP="00283C5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13" w:type="pct"/>
            <w:hideMark/>
          </w:tcPr>
          <w:p w:rsidR="00283C53" w:rsidRPr="008C132D" w:rsidRDefault="00283C53" w:rsidP="00283C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132D">
              <w:rPr>
                <w:rFonts w:ascii="Arial" w:hAnsi="Arial" w:cs="Arial"/>
                <w:b/>
                <w:sz w:val="24"/>
                <w:szCs w:val="24"/>
              </w:rPr>
              <w:t>Distinguished</w:t>
            </w:r>
          </w:p>
        </w:tc>
        <w:tc>
          <w:tcPr>
            <w:tcW w:w="1113" w:type="pct"/>
            <w:hideMark/>
          </w:tcPr>
          <w:p w:rsidR="00283C53" w:rsidRPr="008C132D" w:rsidRDefault="00283C53" w:rsidP="00283C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132D">
              <w:rPr>
                <w:rFonts w:ascii="Arial" w:hAnsi="Arial" w:cs="Arial"/>
                <w:b/>
                <w:sz w:val="24"/>
                <w:szCs w:val="24"/>
              </w:rPr>
              <w:t>Proficient</w:t>
            </w:r>
          </w:p>
        </w:tc>
        <w:tc>
          <w:tcPr>
            <w:tcW w:w="1113" w:type="pct"/>
            <w:hideMark/>
          </w:tcPr>
          <w:p w:rsidR="00283C53" w:rsidRPr="008C132D" w:rsidRDefault="00283C53" w:rsidP="00283C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132D">
              <w:rPr>
                <w:rFonts w:ascii="Arial" w:hAnsi="Arial" w:cs="Arial"/>
                <w:b/>
                <w:sz w:val="24"/>
                <w:szCs w:val="24"/>
              </w:rPr>
              <w:t>Apprentice</w:t>
            </w:r>
          </w:p>
        </w:tc>
        <w:tc>
          <w:tcPr>
            <w:tcW w:w="992" w:type="pct"/>
            <w:hideMark/>
          </w:tcPr>
          <w:p w:rsidR="00283C53" w:rsidRPr="008C132D" w:rsidRDefault="00283C53" w:rsidP="00283C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132D">
              <w:rPr>
                <w:rFonts w:ascii="Arial" w:hAnsi="Arial" w:cs="Arial"/>
                <w:b/>
                <w:sz w:val="24"/>
                <w:szCs w:val="24"/>
              </w:rPr>
              <w:t>Novice</w:t>
            </w:r>
          </w:p>
        </w:tc>
      </w:tr>
      <w:tr w:rsidR="00B8414E" w:rsidRPr="008C132D" w:rsidTr="00E375DA">
        <w:tc>
          <w:tcPr>
            <w:tcW w:w="5000" w:type="pct"/>
            <w:gridSpan w:val="5"/>
            <w:hideMark/>
          </w:tcPr>
          <w:p w:rsidR="00071A0B" w:rsidRPr="008C132D" w:rsidRDefault="00071A0B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Overall Aesthetics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(This refers to the WebQuest page itself, not the external resources linked to it.)</w:t>
            </w:r>
          </w:p>
        </w:tc>
      </w:tr>
      <w:tr w:rsidR="00B8414E" w:rsidRPr="008C132D" w:rsidTr="00E375DA">
        <w:tc>
          <w:tcPr>
            <w:tcW w:w="669" w:type="pct"/>
            <w:hideMark/>
          </w:tcPr>
          <w:p w:rsidR="00071A0B" w:rsidRPr="008C132D" w:rsidRDefault="00915A5A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</w:t>
            </w:r>
            <w:r w:rsidR="00071A0B"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verall Visual Appeal</w:t>
            </w:r>
          </w:p>
          <w:p w:rsidR="00915A5A" w:rsidRPr="008C132D" w:rsidRDefault="00915A5A" w:rsidP="00915A5A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915A5A" w:rsidRPr="008C132D" w:rsidRDefault="00915A5A" w:rsidP="00915A5A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283C53" w:rsidRPr="008C132D" w:rsidRDefault="00915A5A" w:rsidP="008C132D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1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895494" w:rsidRPr="008C132D">
              <w:rPr>
                <w:rFonts w:ascii="Arial" w:hAnsi="Arial" w:cs="Arial"/>
                <w:b/>
                <w:sz w:val="24"/>
                <w:szCs w:val="24"/>
              </w:rPr>
              <w:t xml:space="preserve">2, 3, 4, 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113" w:type="pct"/>
            <w:hideMark/>
          </w:tcPr>
          <w:p w:rsidR="00283C53" w:rsidRPr="008C132D" w:rsidRDefault="00283C5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Appropriate and thematic graphic elements are used to make visual connections that contribute to the </w:t>
            </w:r>
            <w:r w:rsidR="00E979BB" w:rsidRPr="008C132D">
              <w:rPr>
                <w:rFonts w:ascii="Arial" w:eastAsia="Times New Roman" w:hAnsi="Arial" w:cs="Arial"/>
                <w:sz w:val="24"/>
                <w:szCs w:val="24"/>
              </w:rPr>
              <w:t>use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of concepts, ideas and relationships. </w:t>
            </w:r>
          </w:p>
          <w:p w:rsidR="00071A0B" w:rsidRPr="008C132D" w:rsidRDefault="00283C53" w:rsidP="00915A5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Differences in type size and/or color are used well and consistently.</w:t>
            </w:r>
          </w:p>
        </w:tc>
        <w:tc>
          <w:tcPr>
            <w:tcW w:w="1113" w:type="pct"/>
            <w:hideMark/>
          </w:tcPr>
          <w:p w:rsidR="00372F63" w:rsidRPr="008C132D" w:rsidRDefault="00071A0B" w:rsidP="00C706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Graphic elements </w:t>
            </w:r>
            <w:r w:rsidR="00372F63" w:rsidRPr="008C132D">
              <w:rPr>
                <w:rFonts w:ascii="Arial" w:eastAsia="Times New Roman" w:hAnsi="Arial" w:cs="Arial"/>
                <w:sz w:val="24"/>
                <w:szCs w:val="24"/>
              </w:rPr>
              <w:t>usually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, but not always, contribute to the </w:t>
            </w:r>
            <w:r w:rsidR="00E979BB" w:rsidRPr="008C132D">
              <w:rPr>
                <w:rFonts w:ascii="Arial" w:eastAsia="Times New Roman" w:hAnsi="Arial" w:cs="Arial"/>
                <w:sz w:val="24"/>
                <w:szCs w:val="24"/>
              </w:rPr>
              <w:t>use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of concepts, ideas and relationships. </w:t>
            </w:r>
          </w:p>
          <w:p w:rsidR="00071A0B" w:rsidRPr="008C132D" w:rsidRDefault="00071A0B" w:rsidP="00372F6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There is </w:t>
            </w:r>
            <w:r w:rsidR="00372F63" w:rsidRPr="008C132D">
              <w:rPr>
                <w:rFonts w:ascii="Arial" w:eastAsia="Times New Roman" w:hAnsi="Arial" w:cs="Arial"/>
                <w:sz w:val="24"/>
                <w:szCs w:val="24"/>
              </w:rPr>
              <w:t>usually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variation in type size, color, and layout.</w:t>
            </w:r>
          </w:p>
        </w:tc>
        <w:tc>
          <w:tcPr>
            <w:tcW w:w="1113" w:type="pct"/>
            <w:hideMark/>
          </w:tcPr>
          <w:p w:rsidR="00372F63" w:rsidRPr="008C132D" w:rsidRDefault="00372F6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Graphic elements sometimes, but not always, contribute to the </w:t>
            </w:r>
            <w:r w:rsidR="00E979BB" w:rsidRPr="008C132D">
              <w:rPr>
                <w:rFonts w:ascii="Arial" w:eastAsia="Times New Roman" w:hAnsi="Arial" w:cs="Arial"/>
                <w:sz w:val="24"/>
                <w:szCs w:val="24"/>
              </w:rPr>
              <w:t>use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of concepts, ideas and relationships. </w:t>
            </w:r>
          </w:p>
          <w:p w:rsidR="00071A0B" w:rsidRPr="008C132D" w:rsidRDefault="00372F6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There is some variation in type size, color, and layout.</w:t>
            </w:r>
          </w:p>
        </w:tc>
        <w:tc>
          <w:tcPr>
            <w:tcW w:w="992" w:type="pct"/>
            <w:hideMark/>
          </w:tcPr>
          <w:p w:rsidR="00372F63" w:rsidRPr="008C132D" w:rsidRDefault="00E979BB" w:rsidP="00372F6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F</w:t>
            </w:r>
            <w:r w:rsidR="00372F63" w:rsidRPr="008C132D">
              <w:rPr>
                <w:rFonts w:ascii="Arial" w:eastAsia="Times New Roman" w:hAnsi="Arial" w:cs="Arial"/>
                <w:sz w:val="24"/>
                <w:szCs w:val="24"/>
              </w:rPr>
              <w:t>ew or no graphic elements. No variation in layout or typography.</w:t>
            </w:r>
          </w:p>
          <w:p w:rsidR="00372F63" w:rsidRPr="008C132D" w:rsidRDefault="00372F63" w:rsidP="00372F6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OR</w:t>
            </w:r>
          </w:p>
          <w:p w:rsidR="00071A0B" w:rsidRPr="008C132D" w:rsidRDefault="00372F63" w:rsidP="00372F6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Color is garish and/or typographic variations are overused and legibility suffers. Background interferes with the readability.</w:t>
            </w:r>
          </w:p>
        </w:tc>
      </w:tr>
      <w:tr w:rsidR="00B8414E" w:rsidRPr="008C132D" w:rsidTr="00E375DA">
        <w:tc>
          <w:tcPr>
            <w:tcW w:w="669" w:type="pct"/>
            <w:hideMark/>
          </w:tcPr>
          <w:p w:rsidR="00071A0B" w:rsidRPr="008C132D" w:rsidRDefault="00071A0B" w:rsidP="00B2288A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Navigation &amp; Flow</w:t>
            </w:r>
          </w:p>
          <w:p w:rsidR="00915A5A" w:rsidRPr="008C132D" w:rsidRDefault="00915A5A" w:rsidP="00B2288A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915A5A" w:rsidRPr="008C132D" w:rsidRDefault="00915A5A" w:rsidP="00B2288A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1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895494" w:rsidRPr="008C13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 xml:space="preserve">4, 6,  </w:t>
            </w:r>
          </w:p>
        </w:tc>
        <w:tc>
          <w:tcPr>
            <w:tcW w:w="1113" w:type="pct"/>
            <w:hideMark/>
          </w:tcPr>
          <w:p w:rsidR="009B7084" w:rsidRPr="008C132D" w:rsidRDefault="00283C53" w:rsidP="00B841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Navigation is seamless. </w:t>
            </w:r>
            <w:r w:rsidR="009B7084" w:rsidRPr="008C132D">
              <w:rPr>
                <w:rFonts w:ascii="Arial" w:eastAsia="Times New Roman" w:hAnsi="Arial" w:cs="Arial"/>
                <w:sz w:val="24"/>
                <w:szCs w:val="24"/>
              </w:rPr>
              <w:t>Pages can be found easily and/or the way back is clear.</w:t>
            </w:r>
          </w:p>
          <w:p w:rsidR="00101B11" w:rsidRPr="008C132D" w:rsidRDefault="00101B11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Links to pages (Introduction, Tasks, Process, Evaluation, and Conclusion) appear on each page.</w:t>
            </w:r>
          </w:p>
        </w:tc>
        <w:tc>
          <w:tcPr>
            <w:tcW w:w="1113" w:type="pct"/>
            <w:hideMark/>
          </w:tcPr>
          <w:p w:rsidR="009B7084" w:rsidRPr="008C132D" w:rsidRDefault="00E979BB" w:rsidP="009B708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F</w:t>
            </w:r>
            <w:r w:rsidR="00071A0B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ew places where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navigating is unclear</w:t>
            </w:r>
            <w:r w:rsidR="009B7084" w:rsidRPr="008C132D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071A0B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B7084" w:rsidRPr="008C132D">
              <w:rPr>
                <w:rFonts w:ascii="Arial" w:eastAsia="Times New Roman" w:hAnsi="Arial" w:cs="Arial"/>
                <w:sz w:val="24"/>
                <w:szCs w:val="24"/>
              </w:rPr>
              <w:t>Pages can be found and/or the way back is clear.</w:t>
            </w:r>
          </w:p>
          <w:p w:rsidR="00101B11" w:rsidRPr="008C132D" w:rsidRDefault="00101B11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Links to pages (Introduction, Tasks, Process, Evaluation, and Conclusion) appear on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most pages.</w:t>
            </w:r>
          </w:p>
        </w:tc>
        <w:tc>
          <w:tcPr>
            <w:tcW w:w="1113" w:type="pct"/>
            <w:hideMark/>
          </w:tcPr>
          <w:p w:rsidR="00283C53" w:rsidRPr="008C132D" w:rsidRDefault="00E979BB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Navigation is</w:t>
            </w:r>
            <w:r w:rsidR="00283C5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confusing and unconventional. Pages can't be found and/or the way back isn't clear.</w:t>
            </w:r>
          </w:p>
          <w:p w:rsidR="00071A0B" w:rsidRPr="008C132D" w:rsidRDefault="00101B11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Links to pages (Introduction, Tasks, Process, Evaluation, and Conclusion) appear on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some pages.</w:t>
            </w:r>
          </w:p>
        </w:tc>
        <w:tc>
          <w:tcPr>
            <w:tcW w:w="992" w:type="pct"/>
            <w:hideMark/>
          </w:tcPr>
          <w:p w:rsidR="00372F63" w:rsidRPr="008C132D" w:rsidRDefault="00E979BB" w:rsidP="00372F6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Navigation </w:t>
            </w:r>
            <w:r w:rsidR="009B7084" w:rsidRPr="008C132D">
              <w:rPr>
                <w:rFonts w:ascii="Arial" w:eastAsia="Times New Roman" w:hAnsi="Arial" w:cs="Arial"/>
                <w:sz w:val="24"/>
                <w:szCs w:val="24"/>
              </w:rPr>
              <w:t>is not present</w:t>
            </w:r>
            <w:r w:rsidR="00372F63" w:rsidRPr="008C132D">
              <w:rPr>
                <w:rFonts w:ascii="Arial" w:eastAsia="Times New Roman" w:hAnsi="Arial" w:cs="Arial"/>
                <w:sz w:val="24"/>
                <w:szCs w:val="24"/>
              </w:rPr>
              <w:t>. Pages can't be found and the</w:t>
            </w:r>
            <w:r w:rsidR="009B7084" w:rsidRPr="008C132D">
              <w:rPr>
                <w:rFonts w:ascii="Arial" w:eastAsia="Times New Roman" w:hAnsi="Arial" w:cs="Arial"/>
                <w:sz w:val="24"/>
                <w:szCs w:val="24"/>
              </w:rPr>
              <w:t>re is no way back.</w:t>
            </w:r>
          </w:p>
          <w:p w:rsidR="009B7084" w:rsidRPr="008C132D" w:rsidRDefault="009B7084" w:rsidP="00372F6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71A0B" w:rsidRPr="008C132D" w:rsidRDefault="00101B11" w:rsidP="00101B1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Links to pages (Introduction, Tasks,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Process, Evaluation, and Conclusion) does not appear on pages.</w:t>
            </w:r>
          </w:p>
        </w:tc>
      </w:tr>
      <w:tr w:rsidR="00B8414E" w:rsidRPr="008C132D" w:rsidTr="00E375DA">
        <w:tc>
          <w:tcPr>
            <w:tcW w:w="669" w:type="pct"/>
            <w:hideMark/>
          </w:tcPr>
          <w:p w:rsidR="00915A5A" w:rsidRPr="008C132D" w:rsidRDefault="00071A0B" w:rsidP="00B2288A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Mechanical Aspects</w:t>
            </w:r>
          </w:p>
          <w:p w:rsidR="00915A5A" w:rsidRPr="008C132D" w:rsidRDefault="00915A5A" w:rsidP="00B2288A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71A0B" w:rsidRPr="008C132D" w:rsidRDefault="00915A5A" w:rsidP="00B2288A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1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 xml:space="preserve"> 6, 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71A0B"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13" w:type="pct"/>
            <w:hideMark/>
          </w:tcPr>
          <w:p w:rsidR="00283C53" w:rsidRPr="008C132D" w:rsidRDefault="00283C5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No technical problems noted.</w:t>
            </w:r>
          </w:p>
          <w:p w:rsidR="00071A0B" w:rsidRPr="008C132D" w:rsidRDefault="00071A0B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13" w:type="pct"/>
            <w:hideMark/>
          </w:tcPr>
          <w:p w:rsidR="00071A0B" w:rsidRPr="008C132D" w:rsidRDefault="00071A0B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There are</w:t>
            </w:r>
            <w:r w:rsidR="0004046C">
              <w:rPr>
                <w:rFonts w:ascii="Arial" w:eastAsia="Times New Roman" w:hAnsi="Arial" w:cs="Arial"/>
                <w:sz w:val="24"/>
                <w:szCs w:val="24"/>
              </w:rPr>
              <w:t xml:space="preserve"> 1 or 2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broken links, misplaced or missing images, badly sized tables, misspellings and/or grammatical errors.</w:t>
            </w:r>
          </w:p>
        </w:tc>
        <w:tc>
          <w:tcPr>
            <w:tcW w:w="1113" w:type="pct"/>
            <w:hideMark/>
          </w:tcPr>
          <w:p w:rsidR="00071A0B" w:rsidRPr="008C132D" w:rsidRDefault="00283C53" w:rsidP="00AE095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There are more than </w:t>
            </w:r>
            <w:r w:rsidR="00372F63" w:rsidRPr="008C132D"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broken links, misplaced or missing images, badly sized tables, misspellings and/or grammatical errors.</w:t>
            </w:r>
          </w:p>
        </w:tc>
        <w:tc>
          <w:tcPr>
            <w:tcW w:w="992" w:type="pct"/>
            <w:hideMark/>
          </w:tcPr>
          <w:p w:rsidR="00071A0B" w:rsidRPr="008C132D" w:rsidRDefault="00372F63" w:rsidP="00AE095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There are more than 5 broken links, misplaced or missing images, badly sized tables, misspellings and/or grammatical errors.</w:t>
            </w:r>
          </w:p>
        </w:tc>
      </w:tr>
      <w:tr w:rsidR="00B8414E" w:rsidRPr="008C132D" w:rsidTr="00E375DA">
        <w:tc>
          <w:tcPr>
            <w:tcW w:w="5000" w:type="pct"/>
            <w:gridSpan w:val="5"/>
            <w:hideMark/>
          </w:tcPr>
          <w:p w:rsidR="00071A0B" w:rsidRPr="008C132D" w:rsidRDefault="00071A0B" w:rsidP="00B2288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Introduction</w:t>
            </w:r>
          </w:p>
        </w:tc>
      </w:tr>
      <w:tr w:rsidR="00B8414E" w:rsidRPr="008C132D" w:rsidTr="00E375DA">
        <w:tc>
          <w:tcPr>
            <w:tcW w:w="669" w:type="pct"/>
            <w:hideMark/>
          </w:tcPr>
          <w:p w:rsidR="00071A0B" w:rsidRPr="008C132D" w:rsidRDefault="00071A0B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Motivational Effectiveness of Introduction</w:t>
            </w:r>
          </w:p>
          <w:p w:rsidR="00915A5A" w:rsidRPr="008C132D" w:rsidRDefault="00915A5A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1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895494" w:rsidRPr="008C132D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>, 6</w:t>
            </w:r>
            <w:r w:rsidR="00895494" w:rsidRPr="008C132D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6846C3" w:rsidRPr="008C132D">
              <w:rPr>
                <w:rFonts w:ascii="Arial" w:hAnsi="Arial" w:cs="Arial"/>
                <w:b/>
                <w:sz w:val="24"/>
                <w:szCs w:val="24"/>
              </w:rPr>
              <w:t xml:space="preserve"> 8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95494" w:rsidRPr="008C13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915A5A" w:rsidRPr="008C132D" w:rsidRDefault="00915A5A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13" w:type="pct"/>
            <w:hideMark/>
          </w:tcPr>
          <w:p w:rsidR="00283C53" w:rsidRPr="008C132D" w:rsidRDefault="00283C5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 introduction draws the </w:t>
            </w:r>
            <w:r w:rsidR="009B7084" w:rsidRPr="008C132D">
              <w:rPr>
                <w:rFonts w:ascii="Arial" w:eastAsia="Times New Roman" w:hAnsi="Arial" w:cs="Arial"/>
                <w:sz w:val="24"/>
                <w:szCs w:val="24"/>
              </w:rPr>
              <w:t>learner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into </w:t>
            </w:r>
            <w:r w:rsidR="00F630D2" w:rsidRPr="008C132D">
              <w:rPr>
                <w:rFonts w:ascii="Arial" w:eastAsia="Times New Roman" w:hAnsi="Arial" w:cs="Arial"/>
                <w:sz w:val="24"/>
                <w:szCs w:val="24"/>
              </w:rPr>
              <w:t>the lesson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283C53" w:rsidRPr="008C132D" w:rsidRDefault="00283C5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Poses big question</w:t>
            </w:r>
          </w:p>
          <w:p w:rsidR="00794340" w:rsidRPr="008C132D" w:rsidRDefault="00F630D2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Identifies a</w:t>
            </w:r>
            <w:r w:rsidR="00C7064E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283C53" w:rsidRPr="008C132D">
              <w:rPr>
                <w:rFonts w:ascii="Arial" w:eastAsia="Times New Roman" w:hAnsi="Arial" w:cs="Arial"/>
                <w:sz w:val="24"/>
                <w:szCs w:val="24"/>
              </w:rPr>
              <w:t>role/scenario</w:t>
            </w:r>
            <w:r w:rsidR="00C7064E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for a minimum of two students who work collaboratively to complete the WebQuest.</w:t>
            </w:r>
          </w:p>
          <w:p w:rsidR="00C7064E" w:rsidRPr="008C132D" w:rsidRDefault="00C7064E" w:rsidP="00C706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Teacher’s email or other appropriate means of electronic communication are provided (Providing electronic means of communication supports collaboration and communication between students, parents and the teacher.). </w:t>
            </w:r>
          </w:p>
        </w:tc>
        <w:tc>
          <w:tcPr>
            <w:tcW w:w="1113" w:type="pct"/>
            <w:hideMark/>
          </w:tcPr>
          <w:p w:rsidR="00F630D2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Three of the following apply:</w:t>
            </w:r>
          </w:p>
          <w:p w:rsidR="00F630D2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 introduction draws the learner into the lesson.</w:t>
            </w:r>
          </w:p>
          <w:p w:rsidR="00F630D2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Poses big question</w:t>
            </w:r>
          </w:p>
          <w:p w:rsidR="00F630D2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Identifies a role/scenario for a minimum of two students who work collaboratively to complete the WebQuest.</w:t>
            </w:r>
          </w:p>
          <w:p w:rsidR="00372F63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Teacher’s email or other appropriate means of electronic communication are provided (Providing electronic means of communication supports collaboration and communication between students, parents and the teacher.).</w:t>
            </w:r>
          </w:p>
        </w:tc>
        <w:tc>
          <w:tcPr>
            <w:tcW w:w="1113" w:type="pct"/>
            <w:hideMark/>
          </w:tcPr>
          <w:p w:rsidR="00372F63" w:rsidRPr="008C132D" w:rsidRDefault="00F630D2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Two</w:t>
            </w:r>
            <w:r w:rsidR="00372F6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of the following apply:</w:t>
            </w:r>
          </w:p>
          <w:p w:rsidR="00F630D2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 introduction draws the learner into the lesson.</w:t>
            </w:r>
          </w:p>
          <w:p w:rsidR="00F630D2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Poses big question</w:t>
            </w:r>
          </w:p>
          <w:p w:rsidR="00F630D2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Identifies a role/scenario for a minimum of two students who work collaboratively to complete the WebQuest.</w:t>
            </w:r>
          </w:p>
          <w:p w:rsidR="00372F63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Teacher’s email or other appropriate means of electronic communication are provided (Providing electronic means of communication supports collaboration and communication between students, parents and the teacher.).</w:t>
            </w:r>
          </w:p>
        </w:tc>
        <w:tc>
          <w:tcPr>
            <w:tcW w:w="992" w:type="pct"/>
            <w:hideMark/>
          </w:tcPr>
          <w:p w:rsidR="00372F63" w:rsidRPr="008C132D" w:rsidRDefault="00F630D2" w:rsidP="00372F6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None</w:t>
            </w:r>
            <w:r w:rsidR="00372F6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of the following apply:</w:t>
            </w:r>
          </w:p>
          <w:p w:rsidR="00F630D2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 introduction draws the learner into the lesson.</w:t>
            </w:r>
          </w:p>
          <w:p w:rsidR="00F630D2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Poses big question</w:t>
            </w:r>
          </w:p>
          <w:p w:rsidR="00F630D2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Identifies a role/scenario for a minimum of two students who work collaboratively to complete the WebQuest.</w:t>
            </w:r>
          </w:p>
          <w:p w:rsidR="00071A0B" w:rsidRPr="008C132D" w:rsidRDefault="00F630D2" w:rsidP="00F630D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Teacher’s email or other appropriate means of electronic communication are provided (Providing electronic means of communication supports collaboration and communication between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students, parents and the teacher.).</w:t>
            </w:r>
          </w:p>
        </w:tc>
      </w:tr>
      <w:tr w:rsidR="00B8414E" w:rsidRPr="008C132D" w:rsidTr="00E375DA">
        <w:tc>
          <w:tcPr>
            <w:tcW w:w="5000" w:type="pct"/>
            <w:gridSpan w:val="5"/>
            <w:hideMark/>
          </w:tcPr>
          <w:p w:rsidR="00071A0B" w:rsidRPr="008C132D" w:rsidRDefault="00071A0B" w:rsidP="00B2288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 xml:space="preserve">Task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(The task is the end result of student efforts... not the steps involved in getting there.)</w:t>
            </w:r>
          </w:p>
        </w:tc>
      </w:tr>
      <w:tr w:rsidR="00B8414E" w:rsidRPr="008C132D" w:rsidTr="00E375DA">
        <w:tc>
          <w:tcPr>
            <w:tcW w:w="669" w:type="pct"/>
            <w:hideMark/>
          </w:tcPr>
          <w:p w:rsidR="00071A0B" w:rsidRPr="008C132D" w:rsidRDefault="00071A0B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Connection of Task to Standards</w:t>
            </w:r>
          </w:p>
          <w:p w:rsidR="00915A5A" w:rsidRPr="008C132D" w:rsidRDefault="00915A5A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1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895494" w:rsidRPr="008C132D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 xml:space="preserve">, 6, </w:t>
            </w:r>
          </w:p>
        </w:tc>
        <w:tc>
          <w:tcPr>
            <w:tcW w:w="1113" w:type="pct"/>
            <w:hideMark/>
          </w:tcPr>
          <w:p w:rsidR="00F630D2" w:rsidRPr="008C132D" w:rsidRDefault="00283C53" w:rsidP="0079434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 task is </w:t>
            </w:r>
            <w:r w:rsidR="00F630D2" w:rsidRPr="008C132D">
              <w:rPr>
                <w:rFonts w:ascii="Arial" w:eastAsia="Times New Roman" w:hAnsi="Arial" w:cs="Arial"/>
                <w:sz w:val="24"/>
                <w:szCs w:val="24"/>
              </w:rPr>
              <w:t>aligned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to core content</w:t>
            </w:r>
            <w:r w:rsidR="00F630D2" w:rsidRPr="008C132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071A0B" w:rsidRPr="008C132D" w:rsidRDefault="00F630D2" w:rsidP="0079434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C</w:t>
            </w:r>
            <w:r w:rsidR="00283C5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learly </w:t>
            </w:r>
            <w:r w:rsidR="00DA4D8B" w:rsidRPr="008C132D">
              <w:rPr>
                <w:rFonts w:ascii="Arial" w:eastAsia="Times New Roman" w:hAnsi="Arial" w:cs="Arial"/>
                <w:sz w:val="24"/>
                <w:szCs w:val="24"/>
              </w:rPr>
              <w:t>identifies</w:t>
            </w:r>
            <w:r w:rsidR="00283C5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what students must know and be able to do to achieve proficiency of those standards.</w:t>
            </w:r>
          </w:p>
          <w:p w:rsidR="00372F63" w:rsidRPr="008C132D" w:rsidRDefault="00372F63" w:rsidP="00DA4D8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Students are given options for completing </w:t>
            </w:r>
            <w:r w:rsidR="00DA4D8B" w:rsidRPr="008C132D"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asks.</w:t>
            </w:r>
          </w:p>
        </w:tc>
        <w:tc>
          <w:tcPr>
            <w:tcW w:w="1113" w:type="pct"/>
            <w:hideMark/>
          </w:tcPr>
          <w:p w:rsidR="00DA4D8B" w:rsidRPr="008C132D" w:rsidRDefault="00071A0B" w:rsidP="0079434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 task is </w:t>
            </w:r>
            <w:r w:rsidR="00DA4D8B" w:rsidRPr="008C132D">
              <w:rPr>
                <w:rFonts w:ascii="Arial" w:eastAsia="Times New Roman" w:hAnsi="Arial" w:cs="Arial"/>
                <w:sz w:val="24"/>
                <w:szCs w:val="24"/>
              </w:rPr>
              <w:t>aligned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to </w:t>
            </w:r>
            <w:r w:rsidR="00794340" w:rsidRPr="008C132D">
              <w:rPr>
                <w:rFonts w:ascii="Arial" w:eastAsia="Times New Roman" w:hAnsi="Arial" w:cs="Arial"/>
                <w:sz w:val="24"/>
                <w:szCs w:val="24"/>
              </w:rPr>
              <w:t>core content</w:t>
            </w:r>
            <w:r w:rsidR="00DA4D8B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</w:p>
          <w:p w:rsidR="00071A0B" w:rsidRPr="008C132D" w:rsidRDefault="00DA4D8B" w:rsidP="0079434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Identifies </w:t>
            </w:r>
            <w:r w:rsidR="00071A0B" w:rsidRPr="008C132D">
              <w:rPr>
                <w:rFonts w:ascii="Arial" w:eastAsia="Times New Roman" w:hAnsi="Arial" w:cs="Arial"/>
                <w:sz w:val="24"/>
                <w:szCs w:val="24"/>
              </w:rPr>
              <w:t>what students must know and be able to do to achieve proficiency of those standards.</w:t>
            </w:r>
          </w:p>
          <w:p w:rsidR="00372F63" w:rsidRPr="008C132D" w:rsidRDefault="00372F63" w:rsidP="0079434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Students are given options for completing the tasks. </w:t>
            </w:r>
          </w:p>
        </w:tc>
        <w:tc>
          <w:tcPr>
            <w:tcW w:w="1113" w:type="pct"/>
            <w:hideMark/>
          </w:tcPr>
          <w:p w:rsidR="00283C53" w:rsidRPr="008C132D" w:rsidRDefault="00372F63" w:rsidP="0079434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Core content is identified but the task is </w:t>
            </w:r>
            <w:r w:rsidR="00283C5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not </w:t>
            </w:r>
            <w:r w:rsidR="00DA4D8B" w:rsidRPr="008C132D">
              <w:rPr>
                <w:rFonts w:ascii="Arial" w:eastAsia="Times New Roman" w:hAnsi="Arial" w:cs="Arial"/>
                <w:sz w:val="24"/>
                <w:szCs w:val="24"/>
              </w:rPr>
              <w:t>aligned</w:t>
            </w:r>
            <w:r w:rsidR="00283C5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to core content.</w:t>
            </w:r>
          </w:p>
          <w:p w:rsidR="00DA4D8B" w:rsidRPr="008C132D" w:rsidRDefault="00DA4D8B" w:rsidP="00DA4D8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Does not identify what students must know and be able to do to achieve proficiency of those standards.</w:t>
            </w:r>
          </w:p>
          <w:p w:rsidR="00071A0B" w:rsidRPr="008C132D" w:rsidRDefault="00372F63" w:rsidP="0079434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Students are not given options for completing the tasks.</w:t>
            </w:r>
          </w:p>
        </w:tc>
        <w:tc>
          <w:tcPr>
            <w:tcW w:w="992" w:type="pct"/>
            <w:hideMark/>
          </w:tcPr>
          <w:p w:rsidR="00372F63" w:rsidRPr="008C132D" w:rsidRDefault="00372F63" w:rsidP="00372F6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No tasks are presented. </w:t>
            </w:r>
          </w:p>
          <w:p w:rsidR="00F630D2" w:rsidRPr="008C132D" w:rsidRDefault="00F630D2" w:rsidP="00372F6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71A0B" w:rsidRPr="008C132D" w:rsidRDefault="00071A0B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8414E" w:rsidRPr="008C132D" w:rsidTr="00E375DA">
        <w:tc>
          <w:tcPr>
            <w:tcW w:w="669" w:type="pct"/>
            <w:hideMark/>
          </w:tcPr>
          <w:p w:rsidR="008C132D" w:rsidRDefault="00071A0B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Cognitive Level of the Task</w:t>
            </w:r>
          </w:p>
          <w:p w:rsidR="00915A5A" w:rsidRPr="008C132D" w:rsidRDefault="00915A5A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1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895494" w:rsidRPr="008C132D">
              <w:rPr>
                <w:rFonts w:ascii="Arial" w:hAnsi="Arial" w:cs="Arial"/>
                <w:b/>
                <w:sz w:val="24"/>
                <w:szCs w:val="24"/>
              </w:rPr>
              <w:t xml:space="preserve"> 2 , 3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 xml:space="preserve">, 4, 6, </w:t>
            </w:r>
          </w:p>
        </w:tc>
        <w:tc>
          <w:tcPr>
            <w:tcW w:w="1113" w:type="pct"/>
            <w:hideMark/>
          </w:tcPr>
          <w:p w:rsidR="00DA4D8B" w:rsidRPr="008C132D" w:rsidRDefault="00283C5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Task is doable and engaging</w:t>
            </w:r>
            <w:r w:rsidR="00DA4D8B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</w:p>
          <w:p w:rsidR="00DA4D8B" w:rsidRPr="008C132D" w:rsidRDefault="00DA4D8B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Authentic activity.</w:t>
            </w:r>
          </w:p>
          <w:p w:rsidR="00DA4D8B" w:rsidRPr="008C132D" w:rsidRDefault="00DA4D8B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 learner applies new content knowledge.</w:t>
            </w:r>
          </w:p>
          <w:p w:rsidR="00071A0B" w:rsidRPr="008C132D" w:rsidRDefault="00283C5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 task requires synthesis of multiple sources of information, and/or taking a position, and/or going beyond the data given and making a generalization or creative product.</w:t>
            </w:r>
          </w:p>
        </w:tc>
        <w:tc>
          <w:tcPr>
            <w:tcW w:w="1113" w:type="pct"/>
            <w:hideMark/>
          </w:tcPr>
          <w:p w:rsidR="00DA4D8B" w:rsidRPr="008C132D" w:rsidRDefault="00DA4D8B" w:rsidP="00DA4D8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Task is doable with limited engagement.</w:t>
            </w:r>
          </w:p>
          <w:p w:rsidR="00DA4D8B" w:rsidRPr="008C132D" w:rsidRDefault="00DA4D8B" w:rsidP="00DA4D8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Authentic activity.</w:t>
            </w:r>
          </w:p>
          <w:p w:rsidR="00DA4D8B" w:rsidRPr="008C132D" w:rsidRDefault="00DA4D8B" w:rsidP="00DA4D8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 learner applies new content knowledge.</w:t>
            </w:r>
          </w:p>
          <w:p w:rsidR="00071A0B" w:rsidRPr="008C132D" w:rsidRDefault="00DA4D8B" w:rsidP="00DA4D8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 task requires synthesis of multiple sources of information, and/or taking a position, and/or going beyond the data given and making a generalization or creative product.</w:t>
            </w:r>
          </w:p>
        </w:tc>
        <w:tc>
          <w:tcPr>
            <w:tcW w:w="1113" w:type="pct"/>
            <w:hideMark/>
          </w:tcPr>
          <w:p w:rsidR="00876040" w:rsidRPr="008C132D" w:rsidRDefault="00283C53" w:rsidP="0087604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Task </w:t>
            </w:r>
            <w:r w:rsidR="00876040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is confusing and not engaging. </w:t>
            </w:r>
          </w:p>
          <w:p w:rsidR="00876040" w:rsidRPr="008C132D" w:rsidRDefault="00876040" w:rsidP="0087604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Not an authentic activity.</w:t>
            </w:r>
          </w:p>
          <w:p w:rsidR="00876040" w:rsidRPr="008C132D" w:rsidRDefault="00876040" w:rsidP="0087604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 learner recalls content knowledge. </w:t>
            </w:r>
          </w:p>
          <w:p w:rsidR="00283C53" w:rsidRPr="008C132D" w:rsidRDefault="00876040" w:rsidP="0087604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 task is merely</w:t>
            </w:r>
            <w:r w:rsidR="00283C5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retelling of information found on web pages and answering factual questions.</w:t>
            </w:r>
          </w:p>
        </w:tc>
        <w:tc>
          <w:tcPr>
            <w:tcW w:w="992" w:type="pct"/>
            <w:hideMark/>
          </w:tcPr>
          <w:p w:rsidR="00071A0B" w:rsidRPr="008C132D" w:rsidRDefault="00372F63" w:rsidP="00071A0B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There are no tasks. </w:t>
            </w:r>
          </w:p>
        </w:tc>
      </w:tr>
      <w:tr w:rsidR="00B8414E" w:rsidRPr="008C132D" w:rsidTr="00E375DA">
        <w:tc>
          <w:tcPr>
            <w:tcW w:w="5000" w:type="pct"/>
            <w:gridSpan w:val="5"/>
            <w:hideMark/>
          </w:tcPr>
          <w:p w:rsidR="00071A0B" w:rsidRPr="008C132D" w:rsidRDefault="00071A0B" w:rsidP="00B2288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Process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(The process is the step-by-step description of how students will accomplish the task.)</w:t>
            </w:r>
          </w:p>
        </w:tc>
      </w:tr>
      <w:tr w:rsidR="00B8414E" w:rsidRPr="008C132D" w:rsidTr="00E375DA">
        <w:tc>
          <w:tcPr>
            <w:tcW w:w="669" w:type="pct"/>
            <w:hideMark/>
          </w:tcPr>
          <w:p w:rsidR="00071A0B" w:rsidRPr="008C132D" w:rsidRDefault="00071A0B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Clarity of Process</w:t>
            </w:r>
          </w:p>
          <w:p w:rsidR="00895494" w:rsidRPr="008C132D" w:rsidRDefault="00895494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1 2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 xml:space="preserve"> 4, 6,</w:t>
            </w:r>
          </w:p>
        </w:tc>
        <w:tc>
          <w:tcPr>
            <w:tcW w:w="1113" w:type="pct"/>
            <w:hideMark/>
          </w:tcPr>
          <w:p w:rsidR="006C3B49" w:rsidRPr="008C132D" w:rsidRDefault="00283C5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Every step is clearly stated. </w:t>
            </w:r>
          </w:p>
          <w:p w:rsidR="006C3B49" w:rsidRPr="008C132D" w:rsidRDefault="006C3B49" w:rsidP="006C3B4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Learners</w:t>
            </w:r>
            <w:r w:rsidR="00283C5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know exactly where they are at each step of the process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r w:rsidR="00283C5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071A0B" w:rsidRPr="008C132D" w:rsidRDefault="006C3B49" w:rsidP="006C3B4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 next step is clear to the learner. </w:t>
            </w:r>
            <w:r w:rsidR="00283C5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13" w:type="pct"/>
            <w:hideMark/>
          </w:tcPr>
          <w:p w:rsidR="00071A0B" w:rsidRPr="008C132D" w:rsidRDefault="006C3B49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Most steps are clearly stated. </w:t>
            </w:r>
          </w:p>
          <w:p w:rsidR="006C3B49" w:rsidRPr="008C132D" w:rsidRDefault="006C3B49" w:rsidP="006C3B4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Learners usually know exactly where they are at each step of the process.  </w:t>
            </w:r>
          </w:p>
          <w:p w:rsidR="006C3B49" w:rsidRPr="008C132D" w:rsidRDefault="006C3B49" w:rsidP="006C3B4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 next step is usually clear to the learner.  </w:t>
            </w:r>
          </w:p>
        </w:tc>
        <w:tc>
          <w:tcPr>
            <w:tcW w:w="1113" w:type="pct"/>
            <w:hideMark/>
          </w:tcPr>
          <w:p w:rsidR="006C3B49" w:rsidRPr="008C132D" w:rsidRDefault="00C44CAB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Some</w:t>
            </w:r>
            <w:r w:rsidR="006C3B49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steps are clearly stated. </w:t>
            </w:r>
          </w:p>
          <w:p w:rsidR="006C3B49" w:rsidRPr="008C132D" w:rsidRDefault="006C3B49" w:rsidP="006C3B4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Learners sometimes know where they are at each step of the process.  </w:t>
            </w:r>
          </w:p>
          <w:p w:rsidR="00283C53" w:rsidRPr="008C132D" w:rsidRDefault="006C3B49" w:rsidP="006C3B4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 next step is sometimes clear to the learner.  </w:t>
            </w:r>
          </w:p>
        </w:tc>
        <w:tc>
          <w:tcPr>
            <w:tcW w:w="992" w:type="pct"/>
            <w:hideMark/>
          </w:tcPr>
          <w:p w:rsidR="006C3B49" w:rsidRPr="008C132D" w:rsidRDefault="00C44CAB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Process is not clearly stated. </w:t>
            </w:r>
          </w:p>
          <w:p w:rsidR="006C3B49" w:rsidRPr="008C132D" w:rsidRDefault="006C3B49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Learners do not know where they are each step of the way. </w:t>
            </w:r>
          </w:p>
          <w:p w:rsidR="00071A0B" w:rsidRPr="008C132D" w:rsidRDefault="006C3B49" w:rsidP="006C3B4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 next step is not clear to the learner.  </w:t>
            </w:r>
          </w:p>
        </w:tc>
      </w:tr>
      <w:tr w:rsidR="00B8414E" w:rsidRPr="008C132D" w:rsidTr="00E375DA">
        <w:tc>
          <w:tcPr>
            <w:tcW w:w="669" w:type="pct"/>
            <w:hideMark/>
          </w:tcPr>
          <w:p w:rsidR="00071A0B" w:rsidRPr="008C132D" w:rsidRDefault="00071A0B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Scaffolding of Process</w:t>
            </w:r>
          </w:p>
          <w:p w:rsidR="00895494" w:rsidRPr="008C132D" w:rsidRDefault="00895494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1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>, 2, 3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 xml:space="preserve">, 4, 6, 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3" w:type="pct"/>
            <w:hideMark/>
          </w:tcPr>
          <w:p w:rsidR="00071A0B" w:rsidRPr="008C132D" w:rsidRDefault="00283C53" w:rsidP="001C77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Activities are clearly related and designed to </w:t>
            </w:r>
            <w:r w:rsidR="001C77C3" w:rsidRPr="008C132D">
              <w:rPr>
                <w:rFonts w:ascii="Arial" w:eastAsia="Times New Roman" w:hAnsi="Arial" w:cs="Arial"/>
                <w:sz w:val="24"/>
                <w:szCs w:val="24"/>
              </w:rPr>
              <w:t>move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the </w:t>
            </w:r>
            <w:r w:rsidR="001C77C3" w:rsidRPr="008C132D">
              <w:rPr>
                <w:rFonts w:ascii="Arial" w:eastAsia="Times New Roman" w:hAnsi="Arial" w:cs="Arial"/>
                <w:sz w:val="24"/>
                <w:szCs w:val="24"/>
              </w:rPr>
              <w:t>learner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from basic knowledge to </w:t>
            </w:r>
            <w:r w:rsidR="001C77C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application and synthesis of new content knowledge. </w:t>
            </w:r>
          </w:p>
        </w:tc>
        <w:tc>
          <w:tcPr>
            <w:tcW w:w="1113" w:type="pct"/>
            <w:hideMark/>
          </w:tcPr>
          <w:p w:rsidR="00071A0B" w:rsidRPr="008C132D" w:rsidRDefault="001C77C3" w:rsidP="001C77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Most activities are related and designed to move the learner from basic knowledge to application and synthesis of new content knowledge.</w:t>
            </w:r>
          </w:p>
        </w:tc>
        <w:tc>
          <w:tcPr>
            <w:tcW w:w="1113" w:type="pct"/>
            <w:hideMark/>
          </w:tcPr>
          <w:p w:rsidR="00283C53" w:rsidRPr="008C132D" w:rsidRDefault="001C77C3" w:rsidP="001C77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Some activities are related and designed to move the learner from basic knowledge to application or synthesis of content knowledge.</w:t>
            </w:r>
          </w:p>
        </w:tc>
        <w:tc>
          <w:tcPr>
            <w:tcW w:w="992" w:type="pct"/>
            <w:hideMark/>
          </w:tcPr>
          <w:p w:rsidR="00071A0B" w:rsidRPr="008C132D" w:rsidRDefault="001C77C3" w:rsidP="001C77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Activities are not related and do not move the learner from basic knowledge.</w:t>
            </w:r>
          </w:p>
        </w:tc>
      </w:tr>
      <w:tr w:rsidR="00B8414E" w:rsidRPr="008C132D" w:rsidTr="00E375DA">
        <w:tc>
          <w:tcPr>
            <w:tcW w:w="669" w:type="pct"/>
            <w:hideMark/>
          </w:tcPr>
          <w:p w:rsidR="00071A0B" w:rsidRPr="008C132D" w:rsidRDefault="00071A0B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Relevance &amp; Quantity of Resources</w:t>
            </w:r>
          </w:p>
          <w:p w:rsidR="00895494" w:rsidRPr="008C132D" w:rsidRDefault="00895494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KTS 1, 2, 3,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 xml:space="preserve"> 6,</w:t>
            </w: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13" w:type="pct"/>
            <w:hideMark/>
          </w:tcPr>
          <w:p w:rsidR="00C82E3A" w:rsidRPr="008C132D" w:rsidRDefault="00283C53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There is a clear and meaningful connection between all the resources and the information needed for </w:t>
            </w:r>
            <w:r w:rsidR="00C82E3A" w:rsidRPr="008C132D">
              <w:rPr>
                <w:rFonts w:ascii="Arial" w:eastAsia="Times New Roman" w:hAnsi="Arial" w:cs="Arial"/>
                <w:sz w:val="24"/>
                <w:szCs w:val="24"/>
              </w:rPr>
              <w:t>learners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to accomplish the task. </w:t>
            </w:r>
          </w:p>
          <w:p w:rsidR="00071A0B" w:rsidRPr="008C132D" w:rsidRDefault="00283C53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Every resource carries its weight.</w:t>
            </w:r>
          </w:p>
        </w:tc>
        <w:tc>
          <w:tcPr>
            <w:tcW w:w="1113" w:type="pct"/>
            <w:hideMark/>
          </w:tcPr>
          <w:p w:rsidR="00C82E3A" w:rsidRPr="008C132D" w:rsidRDefault="00417077" w:rsidP="0041707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There is a clear and meaningful connection between most the resources and the information needed for </w:t>
            </w:r>
            <w:r w:rsidR="00C82E3A" w:rsidRPr="008C132D">
              <w:rPr>
                <w:rFonts w:ascii="Arial" w:eastAsia="Times New Roman" w:hAnsi="Arial" w:cs="Arial"/>
                <w:sz w:val="24"/>
                <w:szCs w:val="24"/>
              </w:rPr>
              <w:t>learner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to accomplish the task. </w:t>
            </w:r>
          </w:p>
          <w:p w:rsidR="00071A0B" w:rsidRPr="008C132D" w:rsidRDefault="00417077" w:rsidP="0041707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Most</w:t>
            </w:r>
            <w:r w:rsidR="00071A0B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resources add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some</w:t>
            </w:r>
            <w:r w:rsidR="00071A0B" w:rsidRPr="008C132D">
              <w:rPr>
                <w:rFonts w:ascii="Arial" w:eastAsia="Times New Roman" w:hAnsi="Arial" w:cs="Arial"/>
                <w:sz w:val="24"/>
                <w:szCs w:val="24"/>
              </w:rPr>
              <w:t>thing new.</w:t>
            </w:r>
          </w:p>
        </w:tc>
        <w:tc>
          <w:tcPr>
            <w:tcW w:w="1113" w:type="pct"/>
            <w:hideMark/>
          </w:tcPr>
          <w:p w:rsidR="00C82E3A" w:rsidRPr="008C132D" w:rsidRDefault="00417077" w:rsidP="0041707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There is a clear and meaningful connection between some the resources and the information needed for </w:t>
            </w:r>
            <w:r w:rsidR="00C82E3A" w:rsidRPr="008C132D">
              <w:rPr>
                <w:rFonts w:ascii="Arial" w:eastAsia="Times New Roman" w:hAnsi="Arial" w:cs="Arial"/>
                <w:sz w:val="24"/>
                <w:szCs w:val="24"/>
              </w:rPr>
              <w:t>learner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to accomplish the task. </w:t>
            </w:r>
          </w:p>
          <w:p w:rsidR="00071A0B" w:rsidRPr="008C132D" w:rsidRDefault="00417077" w:rsidP="0041707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Some resources don't add anything new.</w:t>
            </w:r>
          </w:p>
        </w:tc>
        <w:tc>
          <w:tcPr>
            <w:tcW w:w="992" w:type="pct"/>
            <w:hideMark/>
          </w:tcPr>
          <w:p w:rsidR="00417077" w:rsidRPr="008C132D" w:rsidRDefault="00417077" w:rsidP="0041707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Resources provided are not sufficient for </w:t>
            </w:r>
            <w:r w:rsidR="00C82E3A" w:rsidRPr="008C132D">
              <w:rPr>
                <w:rFonts w:ascii="Arial" w:eastAsia="Times New Roman" w:hAnsi="Arial" w:cs="Arial"/>
                <w:sz w:val="24"/>
                <w:szCs w:val="24"/>
              </w:rPr>
              <w:t>learner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to accomplish the task. </w:t>
            </w:r>
          </w:p>
          <w:p w:rsidR="00417077" w:rsidRPr="008C132D" w:rsidRDefault="00417077" w:rsidP="0041707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OR</w:t>
            </w:r>
          </w:p>
          <w:p w:rsidR="007B716A" w:rsidRPr="008C132D" w:rsidRDefault="00417077" w:rsidP="007B716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There are too many resources for learners to look at in a reasonable time.</w:t>
            </w:r>
          </w:p>
        </w:tc>
      </w:tr>
      <w:tr w:rsidR="00B8414E" w:rsidRPr="008C132D" w:rsidTr="00E375DA">
        <w:tc>
          <w:tcPr>
            <w:tcW w:w="669" w:type="pct"/>
            <w:hideMark/>
          </w:tcPr>
          <w:p w:rsidR="00071A0B" w:rsidRPr="008C132D" w:rsidRDefault="00071A0B" w:rsidP="00895494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Quality of</w:t>
            </w: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Resource</w:t>
            </w:r>
          </w:p>
          <w:p w:rsidR="00895494" w:rsidRPr="008C132D" w:rsidRDefault="00895494" w:rsidP="00895494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895494" w:rsidRPr="008C132D" w:rsidRDefault="00895494" w:rsidP="00895494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1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>, 2, 3,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 xml:space="preserve"> 4, 6,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3" w:type="pct"/>
            <w:hideMark/>
          </w:tcPr>
          <w:p w:rsidR="00283C53" w:rsidRPr="008C132D" w:rsidRDefault="00C82E3A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Links carry information not ordinarily found in a classroom</w:t>
            </w:r>
          </w:p>
          <w:p w:rsidR="0076553C" w:rsidRPr="008C132D" w:rsidRDefault="0076553C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Minimum of seven links.</w:t>
            </w:r>
          </w:p>
          <w:p w:rsidR="00283C53" w:rsidRPr="008C132D" w:rsidRDefault="00283C5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Varied resources provide meaningful information for </w:t>
            </w:r>
            <w:r w:rsidR="007B716A"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learners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to think deeply.</w:t>
            </w:r>
          </w:p>
          <w:p w:rsidR="007B716A" w:rsidRPr="008C132D" w:rsidRDefault="007B716A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Links provide instructional value.</w:t>
            </w:r>
          </w:p>
          <w:p w:rsidR="00B2288A" w:rsidRPr="008C132D" w:rsidRDefault="00283C53" w:rsidP="007B716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Links are appropriate.</w:t>
            </w:r>
            <w:r w:rsidR="007B716A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13" w:type="pct"/>
            <w:hideMark/>
          </w:tcPr>
          <w:p w:rsidR="00071A0B" w:rsidRPr="008C132D" w:rsidRDefault="00417077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Most</w:t>
            </w:r>
            <w:r w:rsidR="00071A0B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links carry information not ordinarily found in a classroom.</w:t>
            </w:r>
          </w:p>
          <w:p w:rsidR="00417077" w:rsidRPr="008C132D" w:rsidRDefault="00417077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5-6 Links</w:t>
            </w:r>
          </w:p>
          <w:p w:rsidR="00417077" w:rsidRPr="008C132D" w:rsidRDefault="00417077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Most resources provide meaningful information for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students to think deeply</w:t>
            </w:r>
            <w:r w:rsidR="007B716A" w:rsidRPr="008C132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7B716A" w:rsidRPr="008C132D" w:rsidRDefault="007B716A" w:rsidP="007B716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Most Links provide instructional value.</w:t>
            </w:r>
          </w:p>
          <w:p w:rsidR="0076553C" w:rsidRPr="008C132D" w:rsidRDefault="00417077" w:rsidP="0041707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Most l</w:t>
            </w:r>
            <w:r w:rsidR="00B2288A" w:rsidRPr="008C132D">
              <w:rPr>
                <w:rFonts w:ascii="Arial" w:eastAsia="Times New Roman" w:hAnsi="Arial" w:cs="Arial"/>
                <w:sz w:val="24"/>
                <w:szCs w:val="24"/>
              </w:rPr>
              <w:t>inks are appropriate.</w:t>
            </w:r>
          </w:p>
        </w:tc>
        <w:tc>
          <w:tcPr>
            <w:tcW w:w="1113" w:type="pct"/>
            <w:hideMark/>
          </w:tcPr>
          <w:p w:rsidR="00417077" w:rsidRPr="008C132D" w:rsidRDefault="00417077" w:rsidP="0041707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Some links carry information not ordinarily found in a classroom.</w:t>
            </w:r>
          </w:p>
          <w:p w:rsidR="00417077" w:rsidRPr="008C132D" w:rsidRDefault="00417077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3-4 links are provided.</w:t>
            </w:r>
          </w:p>
          <w:p w:rsidR="00417077" w:rsidRPr="008C132D" w:rsidRDefault="00417077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Some resources provide meaningful information for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students to think deeply</w:t>
            </w:r>
            <w:r w:rsidR="007B716A" w:rsidRPr="008C132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7B716A" w:rsidRPr="008C132D" w:rsidRDefault="007B716A" w:rsidP="007B716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Some Links provide instructional value.</w:t>
            </w:r>
          </w:p>
          <w:p w:rsidR="0076553C" w:rsidRPr="008C132D" w:rsidRDefault="00417077" w:rsidP="0041707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Some links are</w:t>
            </w:r>
            <w:r w:rsidR="00283C53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appropriate.</w:t>
            </w:r>
          </w:p>
        </w:tc>
        <w:tc>
          <w:tcPr>
            <w:tcW w:w="992" w:type="pct"/>
            <w:hideMark/>
          </w:tcPr>
          <w:p w:rsidR="00417077" w:rsidRPr="008C132D" w:rsidRDefault="00417077" w:rsidP="0041707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Links are mundane. They lead to information that could be found in a classroom encyclopedia.</w:t>
            </w:r>
          </w:p>
          <w:p w:rsidR="00417077" w:rsidRPr="008C132D" w:rsidRDefault="00417077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Two or less links are provided.</w:t>
            </w:r>
          </w:p>
          <w:p w:rsidR="007B716A" w:rsidRPr="008C132D" w:rsidRDefault="007B716A" w:rsidP="007B716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Links do not provide instructional value.</w:t>
            </w:r>
          </w:p>
          <w:p w:rsidR="00D03CD9" w:rsidRPr="008C132D" w:rsidRDefault="00417077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Links are not appropriate. </w:t>
            </w:r>
          </w:p>
          <w:p w:rsidR="00D03CD9" w:rsidRPr="008C132D" w:rsidRDefault="00D03CD9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8414E" w:rsidRPr="008C132D" w:rsidTr="00E375DA">
        <w:tc>
          <w:tcPr>
            <w:tcW w:w="5000" w:type="pct"/>
            <w:gridSpan w:val="5"/>
            <w:hideMark/>
          </w:tcPr>
          <w:p w:rsidR="00071A0B" w:rsidRPr="008C132D" w:rsidRDefault="00071A0B" w:rsidP="00B2288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Evaluation</w:t>
            </w:r>
          </w:p>
        </w:tc>
      </w:tr>
      <w:tr w:rsidR="00B8414E" w:rsidRPr="008C132D" w:rsidTr="00E375DA">
        <w:tc>
          <w:tcPr>
            <w:tcW w:w="669" w:type="pct"/>
            <w:hideMark/>
          </w:tcPr>
          <w:p w:rsidR="00071A0B" w:rsidRPr="008C132D" w:rsidRDefault="00071A0B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Clarity of Evaluation Criteria</w:t>
            </w:r>
          </w:p>
          <w:p w:rsidR="00895494" w:rsidRPr="008C132D" w:rsidRDefault="00895494" w:rsidP="00B2288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895494" w:rsidRPr="008C132D" w:rsidRDefault="00895494" w:rsidP="00B408BD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2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>, 5, 6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 xml:space="preserve">, 7 </w:t>
            </w:r>
          </w:p>
        </w:tc>
        <w:tc>
          <w:tcPr>
            <w:tcW w:w="1113" w:type="pct"/>
            <w:hideMark/>
          </w:tcPr>
          <w:p w:rsidR="00283C53" w:rsidRPr="008C132D" w:rsidRDefault="00283C5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Criteria for success are clearly stated in the form of a </w:t>
            </w:r>
            <w:r w:rsidRPr="008C132D">
              <w:rPr>
                <w:rFonts w:ascii="Arial" w:eastAsia="Times New Roman" w:hAnsi="Arial" w:cs="Arial"/>
                <w:sz w:val="24"/>
                <w:szCs w:val="24"/>
                <w:u w:val="single"/>
              </w:rPr>
              <w:t>rubric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</w:p>
          <w:p w:rsidR="00794340" w:rsidRPr="008C132D" w:rsidRDefault="00283C5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 evaluation instrument clearly measures what students must know and be able to do to accomplish the task.</w:t>
            </w:r>
          </w:p>
        </w:tc>
        <w:tc>
          <w:tcPr>
            <w:tcW w:w="1113" w:type="pct"/>
            <w:hideMark/>
          </w:tcPr>
          <w:p w:rsidR="00794340" w:rsidRPr="008C132D" w:rsidRDefault="00071A0B" w:rsidP="00C44CA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Criteria for success a</w:t>
            </w:r>
            <w:r w:rsidR="00794340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re at </w:t>
            </w:r>
            <w:r w:rsidR="00C44CAB" w:rsidRPr="008C132D">
              <w:rPr>
                <w:rFonts w:ascii="Arial" w:eastAsia="Times New Roman" w:hAnsi="Arial" w:cs="Arial"/>
                <w:sz w:val="24"/>
                <w:szCs w:val="24"/>
              </w:rPr>
              <w:t>mostly</w:t>
            </w:r>
            <w:r w:rsidR="00794340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described in a rubric.</w:t>
            </w:r>
          </w:p>
          <w:p w:rsidR="00C44CAB" w:rsidRPr="008C132D" w:rsidRDefault="00C44CAB" w:rsidP="0041707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The evaluation </w:t>
            </w:r>
            <w:r w:rsidR="00417077" w:rsidRPr="008C132D">
              <w:rPr>
                <w:rFonts w:ascii="Arial" w:eastAsia="Times New Roman" w:hAnsi="Arial" w:cs="Arial"/>
                <w:sz w:val="24"/>
                <w:szCs w:val="24"/>
              </w:rPr>
              <w:t>instrument measures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7077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most of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what students must know and be able to do to accomplish the task.</w:t>
            </w:r>
          </w:p>
        </w:tc>
        <w:tc>
          <w:tcPr>
            <w:tcW w:w="1113" w:type="pct"/>
            <w:hideMark/>
          </w:tcPr>
          <w:p w:rsidR="00283C53" w:rsidRPr="008C132D" w:rsidRDefault="00283C53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Criteria for success are </w:t>
            </w:r>
            <w:r w:rsidR="00C44CAB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at least partially 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described</w:t>
            </w:r>
            <w:r w:rsidR="00C44CAB"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 in a rubric</w:t>
            </w: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</w:p>
          <w:p w:rsidR="00071A0B" w:rsidRPr="008C132D" w:rsidRDefault="00417077" w:rsidP="006E02E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The evaluation instrument measures some of what students must know and be able to do to accomplish the task.</w:t>
            </w:r>
          </w:p>
        </w:tc>
        <w:tc>
          <w:tcPr>
            <w:tcW w:w="992" w:type="pct"/>
            <w:hideMark/>
          </w:tcPr>
          <w:p w:rsidR="00C44CAB" w:rsidRPr="008C132D" w:rsidRDefault="00C44CAB" w:rsidP="00C44CA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 xml:space="preserve">Criteria for success are at least not described. </w:t>
            </w:r>
          </w:p>
          <w:p w:rsidR="00C44CAB" w:rsidRPr="008C132D" w:rsidRDefault="00C44CAB" w:rsidP="00C44CA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No rubric is provided.</w:t>
            </w:r>
          </w:p>
          <w:p w:rsidR="00071A0B" w:rsidRPr="008C132D" w:rsidRDefault="00071A0B" w:rsidP="00071A0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8414E" w:rsidRPr="008C132D" w:rsidTr="00E375DA">
        <w:tc>
          <w:tcPr>
            <w:tcW w:w="669" w:type="pct"/>
          </w:tcPr>
          <w:p w:rsidR="0037618F" w:rsidRPr="008C132D" w:rsidRDefault="0037618F" w:rsidP="008C132D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Conclusion</w:t>
            </w:r>
          </w:p>
          <w:p w:rsidR="00895494" w:rsidRPr="008C132D" w:rsidRDefault="00895494" w:rsidP="008C132D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1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>, 2, 3</w:t>
            </w:r>
            <w:r w:rsidR="00B408BD" w:rsidRPr="008C132D">
              <w:rPr>
                <w:rFonts w:ascii="Arial" w:hAnsi="Arial" w:cs="Arial"/>
                <w:b/>
                <w:sz w:val="24"/>
                <w:szCs w:val="24"/>
              </w:rPr>
              <w:t>, 6,</w:t>
            </w:r>
          </w:p>
        </w:tc>
        <w:tc>
          <w:tcPr>
            <w:tcW w:w="1113" w:type="pct"/>
          </w:tcPr>
          <w:p w:rsidR="00283C53" w:rsidRPr="008C132D" w:rsidRDefault="00C44CAB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Thoroughly s</w:t>
            </w:r>
            <w:r w:rsidR="00283C53"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ummarizes what the learners will have accomplished</w:t>
            </w:r>
            <w:r w:rsidR="00283C53"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or learned by completing this activity or lesson. </w:t>
            </w:r>
          </w:p>
          <w:p w:rsidR="00283C53" w:rsidRPr="008C132D" w:rsidRDefault="00283C53" w:rsidP="00C44CA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>I</w:t>
            </w: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nclude rhetorical questions or additional links </w:t>
            </w: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to encourage them to </w:t>
            </w: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extend</w:t>
            </w: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their thinking into other content beyond this lesson.</w:t>
            </w:r>
          </w:p>
        </w:tc>
        <w:tc>
          <w:tcPr>
            <w:tcW w:w="1113" w:type="pct"/>
          </w:tcPr>
          <w:p w:rsidR="0037618F" w:rsidRPr="008C132D" w:rsidRDefault="00C44CAB" w:rsidP="0037618F">
            <w:pPr>
              <w:spacing w:before="100" w:beforeAutospacing="1" w:after="100" w:afterAutospacing="1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Provides some summary of what</w:t>
            </w:r>
            <w:r w:rsidR="0037618F"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 the learners will have accomplished</w:t>
            </w:r>
            <w:r w:rsidR="0037618F"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or learned by completing this activity or lesson. </w:t>
            </w:r>
          </w:p>
          <w:p w:rsidR="0037618F" w:rsidRPr="008C132D" w:rsidRDefault="0037618F" w:rsidP="00535C2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>I</w:t>
            </w: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nclude some rhetorical questions or additional links </w:t>
            </w: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to encourage them to </w:t>
            </w: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extend</w:t>
            </w: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their thinking into other content beyond this lesson.</w:t>
            </w:r>
          </w:p>
        </w:tc>
        <w:tc>
          <w:tcPr>
            <w:tcW w:w="1113" w:type="pct"/>
          </w:tcPr>
          <w:p w:rsidR="00283C53" w:rsidRPr="008C132D" w:rsidRDefault="00C44CAB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Students includes one of the two:</w:t>
            </w:r>
          </w:p>
          <w:p w:rsidR="00C44CAB" w:rsidRPr="008C132D" w:rsidRDefault="00C44CAB" w:rsidP="00C44CAB">
            <w:pPr>
              <w:spacing w:before="100" w:beforeAutospacing="1" w:after="100" w:afterAutospacing="1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Provides some summary of what the learners will have accomplished</w:t>
            </w: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or learned by completing this activity or lesson. </w:t>
            </w:r>
          </w:p>
          <w:p w:rsidR="0037618F" w:rsidRPr="008C132D" w:rsidRDefault="00C44CAB" w:rsidP="006E02E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>I</w:t>
            </w: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nclude some rhetorical questions or additional links </w:t>
            </w: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to encourage them to </w:t>
            </w: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extend</w:t>
            </w: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their thinking into other content beyond this lesson.</w:t>
            </w:r>
          </w:p>
        </w:tc>
        <w:tc>
          <w:tcPr>
            <w:tcW w:w="992" w:type="pct"/>
          </w:tcPr>
          <w:p w:rsidR="00C44CAB" w:rsidRPr="008C132D" w:rsidRDefault="00C44CAB" w:rsidP="00C44CAB">
            <w:pPr>
              <w:spacing w:before="100" w:beforeAutospacing="1" w:after="100" w:afterAutospacing="1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sz w:val="24"/>
                <w:szCs w:val="24"/>
              </w:rPr>
              <w:t>Does not s</w:t>
            </w: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ummarize what the learners will have accomplished</w:t>
            </w: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or learned by completing this activity or lesson. </w:t>
            </w:r>
          </w:p>
          <w:p w:rsidR="0037618F" w:rsidRPr="008C132D" w:rsidRDefault="00C44CAB" w:rsidP="006E02E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>Does not i</w:t>
            </w: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nclude some rhetorical questions or additional links </w:t>
            </w: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to encourage them to </w:t>
            </w:r>
            <w:r w:rsidRPr="008C132D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extend</w:t>
            </w:r>
            <w:r w:rsidRPr="008C132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their thinking into other content beyond this lesson.</w:t>
            </w:r>
          </w:p>
        </w:tc>
      </w:tr>
      <w:tr w:rsidR="00E375DA" w:rsidRPr="008C132D" w:rsidTr="00E375DA">
        <w:tc>
          <w:tcPr>
            <w:tcW w:w="669" w:type="pct"/>
          </w:tcPr>
          <w:p w:rsidR="00E375DA" w:rsidRPr="008C132D" w:rsidRDefault="00E375DA" w:rsidP="00E375DA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Teacher Page</w:t>
            </w:r>
          </w:p>
          <w:p w:rsidR="00E375DA" w:rsidRPr="008C132D" w:rsidRDefault="00E375DA" w:rsidP="008C132D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13" w:type="pct"/>
          </w:tcPr>
          <w:p w:rsidR="00E375DA" w:rsidRDefault="00E375DA" w:rsidP="00283C53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Core Content is identified.</w:t>
            </w:r>
          </w:p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lastRenderedPageBreak/>
              <w:t>Grade level is identified</w:t>
            </w:r>
          </w:p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Objectives are stated.</w:t>
            </w:r>
          </w:p>
          <w:p w:rsidR="00E375DA" w:rsidRPr="008C132D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Accommodations/Modifications for students with special needs are identified.</w:t>
            </w:r>
          </w:p>
        </w:tc>
        <w:tc>
          <w:tcPr>
            <w:tcW w:w="1113" w:type="pct"/>
          </w:tcPr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lastRenderedPageBreak/>
              <w:t>3 of the following apply:</w:t>
            </w:r>
          </w:p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lastRenderedPageBreak/>
              <w:t>Core Content is identified.</w:t>
            </w:r>
          </w:p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Grade level is identified</w:t>
            </w:r>
          </w:p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Objectives are stated.</w:t>
            </w:r>
          </w:p>
          <w:p w:rsidR="00E375DA" w:rsidRPr="008C132D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Accommodations/Modifications for students with special needs are identified.</w:t>
            </w:r>
          </w:p>
        </w:tc>
        <w:tc>
          <w:tcPr>
            <w:tcW w:w="1113" w:type="pct"/>
          </w:tcPr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lastRenderedPageBreak/>
              <w:t>2 of the following apply:</w:t>
            </w:r>
          </w:p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lastRenderedPageBreak/>
              <w:t>Core Content is identified.</w:t>
            </w:r>
          </w:p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Grade level is identified</w:t>
            </w:r>
          </w:p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Objectives are stated.</w:t>
            </w:r>
          </w:p>
          <w:p w:rsidR="00E375DA" w:rsidRPr="008C132D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Accommodations/Modifications for students with special needs are identified.</w:t>
            </w:r>
          </w:p>
        </w:tc>
        <w:tc>
          <w:tcPr>
            <w:tcW w:w="992" w:type="pct"/>
          </w:tcPr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lastRenderedPageBreak/>
              <w:t>1 or less of the following apply:</w:t>
            </w:r>
          </w:p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lastRenderedPageBreak/>
              <w:t>Core Content is identified.</w:t>
            </w:r>
          </w:p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Grade level is identified</w:t>
            </w:r>
          </w:p>
          <w:p w:rsidR="00E375DA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Objectives are stated.</w:t>
            </w:r>
          </w:p>
          <w:p w:rsidR="00E375DA" w:rsidRPr="008C132D" w:rsidRDefault="00E375DA" w:rsidP="00E375D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Accommodations/Modifications for students with special needs are identified.</w:t>
            </w:r>
          </w:p>
        </w:tc>
      </w:tr>
      <w:tr w:rsidR="00B8414E" w:rsidRPr="008C132D" w:rsidTr="00E375DA">
        <w:tc>
          <w:tcPr>
            <w:tcW w:w="669" w:type="pct"/>
          </w:tcPr>
          <w:p w:rsidR="00B8414E" w:rsidRPr="008C132D" w:rsidRDefault="00B8414E" w:rsidP="008C132D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Reflective Paper</w:t>
            </w:r>
          </w:p>
          <w:p w:rsidR="00B8414E" w:rsidRPr="008C132D" w:rsidRDefault="00B8414E" w:rsidP="008C132D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C132D">
              <w:rPr>
                <w:rFonts w:ascii="Arial" w:eastAsia="Arial Unicode MS" w:hAnsi="Arial" w:cs="Arial"/>
                <w:b/>
                <w:sz w:val="24"/>
                <w:szCs w:val="24"/>
              </w:rPr>
              <w:t>KTS 1</w:t>
            </w:r>
            <w:r w:rsidRPr="008C132D">
              <w:rPr>
                <w:rFonts w:ascii="Arial" w:hAnsi="Arial" w:cs="Arial"/>
                <w:b/>
                <w:sz w:val="24"/>
                <w:szCs w:val="24"/>
              </w:rPr>
              <w:t>, 6, 7</w:t>
            </w:r>
          </w:p>
        </w:tc>
        <w:tc>
          <w:tcPr>
            <w:tcW w:w="1113" w:type="pct"/>
          </w:tcPr>
          <w:p w:rsidR="00B8414E" w:rsidRPr="008C132D" w:rsidRDefault="00B8414E" w:rsidP="00DA4D8B">
            <w:p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Reflection specifically identifies:</w:t>
            </w:r>
          </w:p>
          <w:p w:rsidR="00B8414E" w:rsidRPr="008C132D" w:rsidRDefault="00B8414E" w:rsidP="00B8414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 xml:space="preserve">Kentucky Core Content </w:t>
            </w:r>
            <w:r w:rsidR="00AE0957" w:rsidRPr="008C132D">
              <w:rPr>
                <w:rFonts w:ascii="Arial" w:hAnsi="Arial" w:cs="Arial"/>
                <w:sz w:val="24"/>
                <w:szCs w:val="24"/>
              </w:rPr>
              <w:t>addressed</w:t>
            </w:r>
            <w:r w:rsidRPr="008C132D">
              <w:rPr>
                <w:rFonts w:ascii="Arial" w:hAnsi="Arial" w:cs="Arial"/>
                <w:sz w:val="24"/>
                <w:szCs w:val="24"/>
              </w:rPr>
              <w:t xml:space="preserve"> in the WebQuest,</w:t>
            </w:r>
          </w:p>
          <w:p w:rsidR="00B8414E" w:rsidRPr="008C132D" w:rsidRDefault="00B8414E" w:rsidP="00B8414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Objectives of the WebQuest,</w:t>
            </w:r>
          </w:p>
          <w:p w:rsidR="00B8414E" w:rsidRPr="008C132D" w:rsidRDefault="00B8414E" w:rsidP="00B8414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How the WebQuest meets Kentucky Teacher Standard 6,</w:t>
            </w:r>
          </w:p>
          <w:p w:rsidR="00B8414E" w:rsidRPr="008C132D" w:rsidRDefault="00B8414E" w:rsidP="00B8414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Areas of strength and for growth within the standard,</w:t>
            </w:r>
          </w:p>
          <w:p w:rsidR="00B8414E" w:rsidRDefault="00B8414E" w:rsidP="00B8414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Research (</w:t>
            </w:r>
            <w:proofErr w:type="spellStart"/>
            <w:r w:rsidRPr="008C132D">
              <w:rPr>
                <w:rFonts w:ascii="Arial" w:hAnsi="Arial" w:cs="Arial"/>
                <w:sz w:val="24"/>
                <w:szCs w:val="24"/>
              </w:rPr>
              <w:t>Valli’s</w:t>
            </w:r>
            <w:proofErr w:type="spellEnd"/>
            <w:r w:rsidRPr="008C132D">
              <w:rPr>
                <w:rFonts w:ascii="Arial" w:hAnsi="Arial" w:cs="Arial"/>
                <w:sz w:val="24"/>
                <w:szCs w:val="24"/>
              </w:rPr>
              <w:t xml:space="preserve"> Technical Reflection) that supports the classroom use of technology in general and WebQuest in specific</w:t>
            </w:r>
            <w:r w:rsidR="00AE0957" w:rsidRPr="008C132D">
              <w:rPr>
                <w:rFonts w:ascii="Arial" w:hAnsi="Arial" w:cs="Arial"/>
                <w:sz w:val="24"/>
                <w:szCs w:val="24"/>
              </w:rPr>
              <w:t xml:space="preserve"> (with APA citations and Reference page)</w:t>
            </w:r>
          </w:p>
          <w:p w:rsidR="008047B0" w:rsidRPr="008C132D" w:rsidRDefault="008047B0" w:rsidP="00B8414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Identifies assistive technologies students could use to complete WebQuest.</w:t>
            </w:r>
          </w:p>
        </w:tc>
        <w:tc>
          <w:tcPr>
            <w:tcW w:w="1113" w:type="pct"/>
          </w:tcPr>
          <w:p w:rsidR="00B8414E" w:rsidRPr="008C132D" w:rsidRDefault="00B8414E" w:rsidP="00A01F9C">
            <w:p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lastRenderedPageBreak/>
              <w:t>Reflection identifies: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 xml:space="preserve">Kentucky Core Content </w:t>
            </w:r>
            <w:r w:rsidR="00AE0957" w:rsidRPr="008C132D">
              <w:rPr>
                <w:rFonts w:ascii="Arial" w:hAnsi="Arial" w:cs="Arial"/>
                <w:sz w:val="24"/>
                <w:szCs w:val="24"/>
              </w:rPr>
              <w:t>addressed</w:t>
            </w:r>
            <w:r w:rsidRPr="008C132D">
              <w:rPr>
                <w:rFonts w:ascii="Arial" w:hAnsi="Arial" w:cs="Arial"/>
                <w:sz w:val="24"/>
                <w:szCs w:val="24"/>
              </w:rPr>
              <w:t xml:space="preserve"> in the WebQuest,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Objectives of the WebQuest,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How the WebQuest meets Kentucky Teacher Standard 6,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Areas of strength and for growth within the standard,</w:t>
            </w:r>
          </w:p>
          <w:p w:rsidR="008047B0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Research (</w:t>
            </w:r>
            <w:proofErr w:type="spellStart"/>
            <w:r w:rsidRPr="008C132D">
              <w:rPr>
                <w:rFonts w:ascii="Arial" w:hAnsi="Arial" w:cs="Arial"/>
                <w:sz w:val="24"/>
                <w:szCs w:val="24"/>
              </w:rPr>
              <w:t>Valli’s</w:t>
            </w:r>
            <w:proofErr w:type="spellEnd"/>
            <w:r w:rsidRPr="008C132D">
              <w:rPr>
                <w:rFonts w:ascii="Arial" w:hAnsi="Arial" w:cs="Arial"/>
                <w:sz w:val="24"/>
                <w:szCs w:val="24"/>
              </w:rPr>
              <w:t xml:space="preserve"> Technical Reflection) that supports the classroom use of technology in general and WebQuest in specific</w:t>
            </w:r>
            <w:r w:rsidR="00AE0957" w:rsidRPr="008C132D">
              <w:rPr>
                <w:rFonts w:ascii="Arial" w:hAnsi="Arial" w:cs="Arial"/>
                <w:sz w:val="24"/>
                <w:szCs w:val="24"/>
              </w:rPr>
              <w:t xml:space="preserve"> (with APA citations and Reference page)</w:t>
            </w:r>
            <w:r w:rsidRPr="008C132D">
              <w:rPr>
                <w:rFonts w:ascii="Arial" w:hAnsi="Arial" w:cs="Arial"/>
                <w:sz w:val="24"/>
                <w:szCs w:val="24"/>
              </w:rPr>
              <w:t>.</w:t>
            </w:r>
            <w:r w:rsidR="008047B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8414E" w:rsidRPr="008C132D" w:rsidRDefault="008047B0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Identifies assistive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technologies students could use to complete WebQuest.</w:t>
            </w:r>
          </w:p>
        </w:tc>
        <w:tc>
          <w:tcPr>
            <w:tcW w:w="1113" w:type="pct"/>
          </w:tcPr>
          <w:p w:rsidR="00B8414E" w:rsidRPr="008C132D" w:rsidRDefault="00B8414E" w:rsidP="00A01F9C">
            <w:p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lastRenderedPageBreak/>
              <w:t>Reflection minimally identifies: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 xml:space="preserve">Kentucky Core Content </w:t>
            </w:r>
            <w:r w:rsidR="00AE0957" w:rsidRPr="008C132D">
              <w:rPr>
                <w:rFonts w:ascii="Arial" w:hAnsi="Arial" w:cs="Arial"/>
                <w:sz w:val="24"/>
                <w:szCs w:val="24"/>
              </w:rPr>
              <w:t>addressed</w:t>
            </w:r>
            <w:r w:rsidRPr="008C132D">
              <w:rPr>
                <w:rFonts w:ascii="Arial" w:hAnsi="Arial" w:cs="Arial"/>
                <w:sz w:val="24"/>
                <w:szCs w:val="24"/>
              </w:rPr>
              <w:t xml:space="preserve"> in the WebQuest,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Objectives of the WebQuest,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How the WebQuest meets Kentucky Teacher Standard 6,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Areas of strength and for growth within the standard,</w:t>
            </w:r>
          </w:p>
          <w:p w:rsidR="00B8414E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Research (</w:t>
            </w:r>
            <w:proofErr w:type="spellStart"/>
            <w:r w:rsidRPr="008C132D">
              <w:rPr>
                <w:rFonts w:ascii="Arial" w:hAnsi="Arial" w:cs="Arial"/>
                <w:sz w:val="24"/>
                <w:szCs w:val="24"/>
              </w:rPr>
              <w:t>Valli’s</w:t>
            </w:r>
            <w:proofErr w:type="spellEnd"/>
            <w:r w:rsidRPr="008C132D">
              <w:rPr>
                <w:rFonts w:ascii="Arial" w:hAnsi="Arial" w:cs="Arial"/>
                <w:sz w:val="24"/>
                <w:szCs w:val="24"/>
              </w:rPr>
              <w:t xml:space="preserve"> Technical Reflection) that supports the classroom use of technology in general and WebQuest in specific</w:t>
            </w:r>
            <w:r w:rsidR="00AE0957" w:rsidRPr="008C132D">
              <w:rPr>
                <w:rFonts w:ascii="Arial" w:hAnsi="Arial" w:cs="Arial"/>
                <w:sz w:val="24"/>
                <w:szCs w:val="24"/>
              </w:rPr>
              <w:t xml:space="preserve"> (with APA citations and Reference page)</w:t>
            </w:r>
            <w:r w:rsidRPr="008C132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47B0" w:rsidRPr="008C132D" w:rsidRDefault="008047B0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Identifies assistive technologies students could use to complete WebQuest.</w:t>
            </w:r>
          </w:p>
        </w:tc>
        <w:tc>
          <w:tcPr>
            <w:tcW w:w="992" w:type="pct"/>
          </w:tcPr>
          <w:p w:rsidR="00B8414E" w:rsidRPr="008C132D" w:rsidRDefault="00B8414E" w:rsidP="00A01F9C">
            <w:p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lastRenderedPageBreak/>
              <w:t>Reflection does not ad</w:t>
            </w:r>
            <w:r w:rsidR="008047B0">
              <w:rPr>
                <w:rFonts w:ascii="Arial" w:hAnsi="Arial" w:cs="Arial"/>
                <w:sz w:val="24"/>
                <w:szCs w:val="24"/>
              </w:rPr>
              <w:t>equately or accurately identify</w:t>
            </w:r>
            <w:r w:rsidRPr="008C132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 xml:space="preserve">Kentucky Core Content </w:t>
            </w:r>
            <w:r w:rsidR="00AE0957" w:rsidRPr="008C132D">
              <w:rPr>
                <w:rFonts w:ascii="Arial" w:hAnsi="Arial" w:cs="Arial"/>
                <w:sz w:val="24"/>
                <w:szCs w:val="24"/>
              </w:rPr>
              <w:t>addressed</w:t>
            </w:r>
            <w:r w:rsidRPr="008C132D">
              <w:rPr>
                <w:rFonts w:ascii="Arial" w:hAnsi="Arial" w:cs="Arial"/>
                <w:sz w:val="24"/>
                <w:szCs w:val="24"/>
              </w:rPr>
              <w:t xml:space="preserve"> in the WebQuest,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Objectives of the WebQuest,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How the WebQuest meets Kentucky Teacher Standard 6,</w:t>
            </w:r>
          </w:p>
          <w:p w:rsidR="00B8414E" w:rsidRPr="008C132D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Areas of strength and for growth within the standard,</w:t>
            </w:r>
          </w:p>
          <w:p w:rsidR="00B8414E" w:rsidRDefault="00B8414E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8C132D">
              <w:rPr>
                <w:rFonts w:ascii="Arial" w:hAnsi="Arial" w:cs="Arial"/>
                <w:sz w:val="24"/>
                <w:szCs w:val="24"/>
              </w:rPr>
              <w:t>Research (</w:t>
            </w:r>
            <w:proofErr w:type="spellStart"/>
            <w:r w:rsidRPr="008C132D">
              <w:rPr>
                <w:rFonts w:ascii="Arial" w:hAnsi="Arial" w:cs="Arial"/>
                <w:sz w:val="24"/>
                <w:szCs w:val="24"/>
              </w:rPr>
              <w:t>Valli’s</w:t>
            </w:r>
            <w:proofErr w:type="spellEnd"/>
            <w:r w:rsidRPr="008C132D">
              <w:rPr>
                <w:rFonts w:ascii="Arial" w:hAnsi="Arial" w:cs="Arial"/>
                <w:sz w:val="24"/>
                <w:szCs w:val="24"/>
              </w:rPr>
              <w:t xml:space="preserve"> Technical Reflection) that supports the classroom use of technology in </w:t>
            </w:r>
            <w:r w:rsidRPr="008C132D">
              <w:rPr>
                <w:rFonts w:ascii="Arial" w:hAnsi="Arial" w:cs="Arial"/>
                <w:sz w:val="24"/>
                <w:szCs w:val="24"/>
              </w:rPr>
              <w:lastRenderedPageBreak/>
              <w:t>general and WebQuest in specific</w:t>
            </w:r>
            <w:r w:rsidR="00AE0957" w:rsidRPr="008C132D">
              <w:rPr>
                <w:rFonts w:ascii="Arial" w:hAnsi="Arial" w:cs="Arial"/>
                <w:sz w:val="24"/>
                <w:szCs w:val="24"/>
              </w:rPr>
              <w:t xml:space="preserve"> (with APA citations and Reference page)</w:t>
            </w:r>
            <w:r w:rsidRPr="008C132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47B0" w:rsidRPr="008C132D" w:rsidRDefault="008047B0" w:rsidP="00A01F9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Identifies assistive technologies students could use to complete WebQuest.</w:t>
            </w:r>
          </w:p>
        </w:tc>
      </w:tr>
      <w:tr w:rsidR="003042E2" w:rsidRPr="008C132D" w:rsidTr="00E375DA">
        <w:tc>
          <w:tcPr>
            <w:tcW w:w="669" w:type="pct"/>
          </w:tcPr>
          <w:p w:rsidR="003042E2" w:rsidRDefault="003042E2" w:rsidP="008C132D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3042E2" w:rsidRDefault="003042E2" w:rsidP="008C132D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Total=</w:t>
            </w:r>
            <w:r w:rsidRPr="003042E2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  <w:t>________</w:t>
            </w:r>
          </w:p>
          <w:p w:rsidR="003042E2" w:rsidRPr="008C132D" w:rsidRDefault="003042E2" w:rsidP="008C132D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1113" w:type="pct"/>
          </w:tcPr>
          <w:p w:rsidR="003042E2" w:rsidRPr="003042E2" w:rsidRDefault="003042E2" w:rsidP="003042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pct"/>
          </w:tcPr>
          <w:p w:rsidR="003042E2" w:rsidRPr="003042E2" w:rsidRDefault="003042E2" w:rsidP="00A01F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pct"/>
          </w:tcPr>
          <w:p w:rsidR="003042E2" w:rsidRPr="003042E2" w:rsidRDefault="003042E2" w:rsidP="00A01F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042E2" w:rsidRPr="003042E2" w:rsidRDefault="003042E2" w:rsidP="00A01F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2E2" w:rsidRPr="008C132D" w:rsidTr="00E375DA">
        <w:tc>
          <w:tcPr>
            <w:tcW w:w="669" w:type="pct"/>
          </w:tcPr>
          <w:p w:rsidR="003042E2" w:rsidRPr="008C132D" w:rsidRDefault="003042E2" w:rsidP="008C132D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13" w:type="pct"/>
          </w:tcPr>
          <w:p w:rsidR="003042E2" w:rsidRPr="003042E2" w:rsidRDefault="003042E2" w:rsidP="00921EB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042E2" w:rsidRPr="003042E2" w:rsidRDefault="003042E2" w:rsidP="00921E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042E2">
              <w:rPr>
                <w:rFonts w:ascii="Arial" w:hAnsi="Arial" w:cs="Arial"/>
                <w:b/>
                <w:sz w:val="24"/>
                <w:szCs w:val="24"/>
              </w:rPr>
              <w:t xml:space="preserve">Distinguished (93-100%) </w:t>
            </w:r>
          </w:p>
        </w:tc>
        <w:tc>
          <w:tcPr>
            <w:tcW w:w="1113" w:type="pct"/>
          </w:tcPr>
          <w:p w:rsidR="003042E2" w:rsidRPr="003042E2" w:rsidRDefault="003042E2" w:rsidP="00921EB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042E2" w:rsidRPr="003042E2" w:rsidRDefault="003042E2" w:rsidP="00921E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042E2">
              <w:rPr>
                <w:rFonts w:ascii="Arial" w:hAnsi="Arial" w:cs="Arial"/>
                <w:b/>
                <w:sz w:val="24"/>
                <w:szCs w:val="24"/>
              </w:rPr>
              <w:t>Proficient (80-92%)</w:t>
            </w:r>
          </w:p>
        </w:tc>
        <w:tc>
          <w:tcPr>
            <w:tcW w:w="1113" w:type="pct"/>
          </w:tcPr>
          <w:p w:rsidR="003042E2" w:rsidRPr="003042E2" w:rsidRDefault="003042E2" w:rsidP="00921EB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042E2" w:rsidRPr="003042E2" w:rsidRDefault="003042E2" w:rsidP="00921E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042E2">
              <w:rPr>
                <w:rFonts w:ascii="Arial" w:hAnsi="Arial" w:cs="Arial"/>
                <w:b/>
                <w:sz w:val="24"/>
                <w:szCs w:val="24"/>
              </w:rPr>
              <w:t>Apprentice (67-79%)</w:t>
            </w:r>
          </w:p>
        </w:tc>
        <w:tc>
          <w:tcPr>
            <w:tcW w:w="992" w:type="pct"/>
          </w:tcPr>
          <w:p w:rsidR="003042E2" w:rsidRPr="003042E2" w:rsidRDefault="003042E2" w:rsidP="00921EB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042E2" w:rsidRPr="003042E2" w:rsidRDefault="003042E2" w:rsidP="00921E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042E2">
              <w:rPr>
                <w:rFonts w:ascii="Arial" w:hAnsi="Arial" w:cs="Arial"/>
                <w:b/>
                <w:sz w:val="24"/>
                <w:szCs w:val="24"/>
              </w:rPr>
              <w:t>Novice (0-66%)</w:t>
            </w:r>
          </w:p>
          <w:p w:rsidR="003042E2" w:rsidRPr="003042E2" w:rsidRDefault="003042E2" w:rsidP="00921EB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341C6" w:rsidRPr="008C132D" w:rsidRDefault="00B341C6" w:rsidP="00D03CD9">
      <w:pPr>
        <w:rPr>
          <w:rFonts w:ascii="Arial" w:hAnsi="Arial" w:cs="Arial"/>
          <w:sz w:val="24"/>
          <w:szCs w:val="24"/>
        </w:rPr>
      </w:pPr>
    </w:p>
    <w:sectPr w:rsidR="00B341C6" w:rsidRPr="008C132D" w:rsidSect="00B8414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17403"/>
    <w:multiLevelType w:val="hybridMultilevel"/>
    <w:tmpl w:val="B1F22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055D8"/>
    <w:multiLevelType w:val="hybridMultilevel"/>
    <w:tmpl w:val="F07C5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AD4728"/>
    <w:multiLevelType w:val="multilevel"/>
    <w:tmpl w:val="3F004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164E3E"/>
    <w:multiLevelType w:val="hybridMultilevel"/>
    <w:tmpl w:val="A8D20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05E37"/>
    <w:multiLevelType w:val="hybridMultilevel"/>
    <w:tmpl w:val="77240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C75E58"/>
    <w:multiLevelType w:val="hybridMultilevel"/>
    <w:tmpl w:val="39222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8F735E"/>
    <w:multiLevelType w:val="hybridMultilevel"/>
    <w:tmpl w:val="2A984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A0B"/>
    <w:rsid w:val="0004046C"/>
    <w:rsid w:val="00071A0B"/>
    <w:rsid w:val="00101B11"/>
    <w:rsid w:val="001C77C3"/>
    <w:rsid w:val="00283C53"/>
    <w:rsid w:val="003042E2"/>
    <w:rsid w:val="00372F63"/>
    <w:rsid w:val="0037618F"/>
    <w:rsid w:val="00417077"/>
    <w:rsid w:val="00535C2E"/>
    <w:rsid w:val="00597FFB"/>
    <w:rsid w:val="006846C3"/>
    <w:rsid w:val="006C3B49"/>
    <w:rsid w:val="006E02E9"/>
    <w:rsid w:val="0076553C"/>
    <w:rsid w:val="00794340"/>
    <w:rsid w:val="007B716A"/>
    <w:rsid w:val="007F03B4"/>
    <w:rsid w:val="008047B0"/>
    <w:rsid w:val="00876040"/>
    <w:rsid w:val="008935BF"/>
    <w:rsid w:val="00895494"/>
    <w:rsid w:val="008C132D"/>
    <w:rsid w:val="00915A5A"/>
    <w:rsid w:val="00944F2C"/>
    <w:rsid w:val="009B7084"/>
    <w:rsid w:val="00A24E2D"/>
    <w:rsid w:val="00A86B7F"/>
    <w:rsid w:val="00AE0957"/>
    <w:rsid w:val="00B2288A"/>
    <w:rsid w:val="00B341C6"/>
    <w:rsid w:val="00B408BD"/>
    <w:rsid w:val="00B54092"/>
    <w:rsid w:val="00B562E2"/>
    <w:rsid w:val="00B8414E"/>
    <w:rsid w:val="00C44CAB"/>
    <w:rsid w:val="00C7064E"/>
    <w:rsid w:val="00C82E3A"/>
    <w:rsid w:val="00D03CD9"/>
    <w:rsid w:val="00DA4D8B"/>
    <w:rsid w:val="00E21F60"/>
    <w:rsid w:val="00E375DA"/>
    <w:rsid w:val="00E9768B"/>
    <w:rsid w:val="00E979BB"/>
    <w:rsid w:val="00F6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1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1A0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618F"/>
    <w:rPr>
      <w:color w:val="800080" w:themeColor="followedHyperlink"/>
      <w:u w:val="single"/>
    </w:rPr>
  </w:style>
  <w:style w:type="paragraph" w:customStyle="1" w:styleId="Default">
    <w:name w:val="Default"/>
    <w:rsid w:val="003761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C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4F2C"/>
    <w:pPr>
      <w:ind w:left="720"/>
      <w:contextualSpacing/>
    </w:pPr>
  </w:style>
  <w:style w:type="table" w:styleId="TableGrid">
    <w:name w:val="Table Grid"/>
    <w:basedOn w:val="TableNormal"/>
    <w:uiPriority w:val="59"/>
    <w:rsid w:val="00B84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404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4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4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4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46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1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1A0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618F"/>
    <w:rPr>
      <w:color w:val="800080" w:themeColor="followedHyperlink"/>
      <w:u w:val="single"/>
    </w:rPr>
  </w:style>
  <w:style w:type="paragraph" w:customStyle="1" w:styleId="Default">
    <w:name w:val="Default"/>
    <w:rsid w:val="003761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C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4F2C"/>
    <w:pPr>
      <w:ind w:left="720"/>
      <w:contextualSpacing/>
    </w:pPr>
  </w:style>
  <w:style w:type="table" w:styleId="TableGrid">
    <w:name w:val="Table Grid"/>
    <w:basedOn w:val="TableNormal"/>
    <w:uiPriority w:val="59"/>
    <w:rsid w:val="00B84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404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4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4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4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4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1992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13323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 Desk Configuration</dc:creator>
  <cp:keywords/>
  <dc:description/>
  <cp:lastModifiedBy>Kevin</cp:lastModifiedBy>
  <cp:revision>2</cp:revision>
  <cp:lastPrinted>2012-04-24T19:55:00Z</cp:lastPrinted>
  <dcterms:created xsi:type="dcterms:W3CDTF">2013-01-30T14:56:00Z</dcterms:created>
  <dcterms:modified xsi:type="dcterms:W3CDTF">2013-01-30T14:56:00Z</dcterms:modified>
</cp:coreProperties>
</file>